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A1" w:rsidRPr="006C07FD" w:rsidRDefault="006C07FD" w:rsidP="006C07FD">
      <w:pPr>
        <w:jc w:val="center"/>
        <w:rPr>
          <w:rFonts w:ascii="微软雅黑" w:eastAsia="微软雅黑" w:hAnsi="微软雅黑" w:hint="eastAsia"/>
          <w:b/>
          <w:sz w:val="32"/>
        </w:rPr>
      </w:pPr>
      <w:r w:rsidRPr="006C07FD">
        <w:rPr>
          <w:rFonts w:ascii="微软雅黑" w:eastAsia="微软雅黑" w:hAnsi="微软雅黑" w:hint="eastAsia"/>
          <w:b/>
          <w:sz w:val="32"/>
        </w:rPr>
        <w:t>基于学习元平台的区域网络教研活动设计</w:t>
      </w:r>
    </w:p>
    <w:p w:rsidR="006C07FD" w:rsidRPr="006C07FD" w:rsidRDefault="006C07FD" w:rsidP="006C07FD">
      <w:pPr>
        <w:pStyle w:val="2"/>
        <w:rPr>
          <w:rFonts w:hint="eastAsia"/>
        </w:rPr>
      </w:pPr>
      <w:r w:rsidRPr="006C07FD">
        <w:rPr>
          <w:rFonts w:hint="eastAsia"/>
        </w:rPr>
        <w:t>活动背景与理论支撑</w:t>
      </w:r>
    </w:p>
    <w:p w:rsidR="006C07FD" w:rsidRDefault="006C07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99791" cy="2546338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876" cy="254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FD" w:rsidRDefault="006C07FD" w:rsidP="006C07FD">
      <w:pPr>
        <w:pStyle w:val="2"/>
        <w:rPr>
          <w:rFonts w:hint="eastAsia"/>
        </w:rPr>
      </w:pPr>
      <w:r>
        <w:rPr>
          <w:rFonts w:hint="eastAsia"/>
        </w:rPr>
        <w:t>活动目标</w:t>
      </w:r>
    </w:p>
    <w:p w:rsidR="006C07FD" w:rsidRDefault="006C07FD">
      <w:pPr>
        <w:rPr>
          <w:rFonts w:hint="eastAsia"/>
        </w:rPr>
      </w:pPr>
      <w:r>
        <w:rPr>
          <w:rFonts w:hint="eastAsia"/>
        </w:rPr>
        <w:t>通过教师在学习元上的自我反思、共享片断与交流，促进教师个体实践性知识的增长与扩散与集体智慧的形成</w:t>
      </w:r>
    </w:p>
    <w:p w:rsidR="006C07FD" w:rsidRDefault="006C07FD" w:rsidP="006C07FD">
      <w:pPr>
        <w:pStyle w:val="2"/>
        <w:rPr>
          <w:rFonts w:hint="eastAsia"/>
        </w:rPr>
      </w:pPr>
      <w:r>
        <w:rPr>
          <w:rFonts w:hint="eastAsia"/>
        </w:rPr>
        <w:t>参与者</w:t>
      </w:r>
    </w:p>
    <w:p w:rsidR="006C07FD" w:rsidRDefault="006C07FD">
      <w:pPr>
        <w:rPr>
          <w:rFonts w:hint="eastAsia"/>
        </w:rPr>
      </w:pPr>
      <w:r>
        <w:rPr>
          <w:rFonts w:hint="eastAsia"/>
        </w:rPr>
        <w:t>课题组成员</w:t>
      </w:r>
    </w:p>
    <w:p w:rsidR="006C07FD" w:rsidRDefault="006C07FD">
      <w:pPr>
        <w:rPr>
          <w:rFonts w:hint="eastAsia"/>
        </w:rPr>
      </w:pPr>
      <w:r>
        <w:rPr>
          <w:rFonts w:hint="eastAsia"/>
        </w:rPr>
        <w:t>小学英语试验教师</w:t>
      </w:r>
    </w:p>
    <w:p w:rsidR="006C07FD" w:rsidRDefault="006C07FD" w:rsidP="006C07FD">
      <w:pPr>
        <w:pStyle w:val="2"/>
        <w:rPr>
          <w:rFonts w:hint="eastAsia"/>
        </w:rPr>
      </w:pPr>
      <w:r>
        <w:rPr>
          <w:rFonts w:hint="eastAsia"/>
        </w:rPr>
        <w:t>活动内容及形式</w:t>
      </w:r>
    </w:p>
    <w:p w:rsidR="006C07FD" w:rsidRDefault="006C07FD" w:rsidP="006C07F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126865" cy="1812925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FD" w:rsidRDefault="006C07FD" w:rsidP="006C07FD">
      <w:pPr>
        <w:jc w:val="center"/>
        <w:rPr>
          <w:rFonts w:ascii="Times New Roman" w:hAnsi="Times New Roman" w:hint="eastAsia"/>
        </w:rPr>
      </w:pPr>
      <w:r w:rsidRPr="000B3A6E">
        <w:rPr>
          <w:rFonts w:ascii="Times New Roman" w:hAnsi="Times New Roman" w:hint="eastAsia"/>
        </w:rPr>
        <w:t>区域网络教研模式雏形</w:t>
      </w:r>
    </w:p>
    <w:p w:rsidR="006C07FD" w:rsidRDefault="006C07FD" w:rsidP="006C07FD">
      <w:pPr>
        <w:ind w:firstLine="480"/>
        <w:jc w:val="center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>
            <wp:extent cx="4707255" cy="271907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FD" w:rsidRPr="00954D98" w:rsidRDefault="006C07FD" w:rsidP="00954D98">
      <w:pPr>
        <w:jc w:val="center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协作知识建构视角下的</w:t>
      </w:r>
      <w:r w:rsidRPr="000B3A6E">
        <w:rPr>
          <w:rFonts w:ascii="Times New Roman" w:hAnsi="Times New Roman" w:hint="eastAsia"/>
        </w:rPr>
        <w:t>区域网络教研模式雏形</w:t>
      </w:r>
      <w:bookmarkStart w:id="0" w:name="_GoBack"/>
      <w:bookmarkEnd w:id="0"/>
    </w:p>
    <w:p w:rsidR="006C07FD" w:rsidRDefault="006C07FD" w:rsidP="006C07FD">
      <w:pPr>
        <w:pStyle w:val="2"/>
        <w:rPr>
          <w:rFonts w:hint="eastAsia"/>
        </w:rPr>
      </w:pPr>
      <w:r>
        <w:rPr>
          <w:rFonts w:hint="eastAsia"/>
        </w:rPr>
        <w:t>预期成果</w:t>
      </w:r>
    </w:p>
    <w:p w:rsidR="006C07FD" w:rsidRPr="006C07FD" w:rsidRDefault="006C07FD" w:rsidP="006C07FD">
      <w:pPr>
        <w:rPr>
          <w:rFonts w:hint="eastAsia"/>
        </w:rPr>
      </w:pPr>
      <w:r>
        <w:rPr>
          <w:rFonts w:hint="eastAsia"/>
        </w:rPr>
        <w:t>1.</w:t>
      </w:r>
      <w:r w:rsidRPr="006C07FD">
        <w:rPr>
          <w:rFonts w:hint="eastAsia"/>
        </w:rPr>
        <w:t xml:space="preserve"> </w:t>
      </w:r>
      <w:r w:rsidRPr="006C07FD">
        <w:rPr>
          <w:rFonts w:hint="eastAsia"/>
        </w:rPr>
        <w:t>针对</w:t>
      </w:r>
      <w:proofErr w:type="gramStart"/>
      <w:r w:rsidRPr="006C07FD">
        <w:rPr>
          <w:rFonts w:hint="eastAsia"/>
        </w:rPr>
        <w:t>不</w:t>
      </w:r>
      <w:proofErr w:type="gramEnd"/>
      <w:r w:rsidRPr="006C07FD">
        <w:rPr>
          <w:rFonts w:hint="eastAsia"/>
        </w:rPr>
        <w:t>同年级、不同主题的信息化环境下小学英语教学策略集（如图所示）</w:t>
      </w:r>
    </w:p>
    <w:p w:rsidR="006C07FD" w:rsidRDefault="006C07FD" w:rsidP="006C07FD">
      <w:pPr>
        <w:ind w:firstLine="482"/>
        <w:jc w:val="center"/>
        <w:rPr>
          <w:rFonts w:hint="eastAsia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172720</wp:posOffset>
                </wp:positionV>
                <wp:extent cx="2164715" cy="48768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471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07FD" w:rsidRPr="000B3A6E" w:rsidRDefault="006C07FD" w:rsidP="006C07FD">
                            <w:pPr>
                              <w:pStyle w:val="a6"/>
                              <w:spacing w:before="0" w:beforeAutospacing="0" w:after="0" w:afterAutospacing="0"/>
                              <w:ind w:firstLine="480"/>
                              <w:rPr>
                                <w:sz w:val="20"/>
                              </w:rPr>
                            </w:pPr>
                            <w:r w:rsidRPr="000B3A6E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0000"/>
                                <w:kern w:val="24"/>
                                <w:szCs w:val="36"/>
                              </w:rPr>
                              <w:t>针对</w:t>
                            </w:r>
                            <w:proofErr w:type="gramStart"/>
                            <w:r w:rsidRPr="000B3A6E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0000"/>
                                <w:kern w:val="24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0B3A6E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FF0000"/>
                                <w:kern w:val="24"/>
                                <w:szCs w:val="36"/>
                              </w:rPr>
                              <w:t>同年级、不同主题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3.55pt;margin-top:13.6pt;width:170.45pt;height:38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" filled="f" stroked="f">
                <v:path arrowok="t"/>
                <v:textbox style="mso-fit-shape-to-text:t">
                  <w:txbxContent>
                    <w:p w:rsidR="006C07FD" w:rsidRPr="000B3A6E" w:rsidRDefault="006C07FD" w:rsidP="006C07FD">
                      <w:pPr>
                        <w:pStyle w:val="a6"/>
                        <w:spacing w:before="0" w:beforeAutospacing="0" w:after="0" w:afterAutospacing="0"/>
                        <w:ind w:firstLine="480"/>
                        <w:rPr>
                          <w:sz w:val="20"/>
                        </w:rPr>
                      </w:pPr>
                      <w:r w:rsidRPr="000B3A6E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0000"/>
                          <w:kern w:val="24"/>
                          <w:szCs w:val="36"/>
                        </w:rPr>
                        <w:t>针对</w:t>
                      </w:r>
                      <w:proofErr w:type="gramStart"/>
                      <w:r w:rsidRPr="000B3A6E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0000"/>
                          <w:kern w:val="24"/>
                          <w:szCs w:val="36"/>
                        </w:rPr>
                        <w:t>不</w:t>
                      </w:r>
                      <w:proofErr w:type="gramEnd"/>
                      <w:r w:rsidRPr="000B3A6E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FF0000"/>
                          <w:kern w:val="24"/>
                          <w:szCs w:val="36"/>
                        </w:rPr>
                        <w:t>同年级、不同主题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500380</wp:posOffset>
                </wp:positionV>
                <wp:extent cx="377825" cy="311150"/>
                <wp:effectExtent l="19050" t="19050" r="22225" b="317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7825" cy="3111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39.4pt" to="67.6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" strokecolor="#f30" strokeweight="2.25pt">
                <o:lock v:ext="edit" shapetype="f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603250</wp:posOffset>
                </wp:positionV>
                <wp:extent cx="0" cy="935990"/>
                <wp:effectExtent l="23495" t="15240" r="14605" b="203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990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47.5pt" to="37.85pt,1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" strokecolor="#f30" strokeweight="2.25pt"/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4699000" cy="1844675"/>
            <wp:effectExtent l="19050" t="19050" r="25400" b="222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844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07FD" w:rsidRPr="006C07FD" w:rsidRDefault="006C07FD">
      <w:r>
        <w:rPr>
          <w:rFonts w:hint="eastAsia"/>
        </w:rPr>
        <w:t>2.</w:t>
      </w:r>
      <w:r>
        <w:rPr>
          <w:rFonts w:hint="eastAsia"/>
        </w:rPr>
        <w:t>教师实践性知识的增长与个体专业成长</w:t>
      </w:r>
    </w:p>
    <w:sectPr w:rsidR="006C07FD" w:rsidRPr="006C0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11A" w:rsidRDefault="00E6511A" w:rsidP="006C07FD">
      <w:r>
        <w:separator/>
      </w:r>
    </w:p>
  </w:endnote>
  <w:endnote w:type="continuationSeparator" w:id="0">
    <w:p w:rsidR="00E6511A" w:rsidRDefault="00E6511A" w:rsidP="006C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11A" w:rsidRDefault="00E6511A" w:rsidP="006C07FD">
      <w:r>
        <w:separator/>
      </w:r>
    </w:p>
  </w:footnote>
  <w:footnote w:type="continuationSeparator" w:id="0">
    <w:p w:rsidR="00E6511A" w:rsidRDefault="00E6511A" w:rsidP="006C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70"/>
    <w:rsid w:val="006C07FD"/>
    <w:rsid w:val="00954D98"/>
    <w:rsid w:val="00B73870"/>
    <w:rsid w:val="00E6511A"/>
    <w:rsid w:val="00F617E1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07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07FD"/>
    <w:pPr>
      <w:keepNext/>
      <w:keepLines/>
      <w:spacing w:before="260" w:after="260" w:line="416" w:lineRule="auto"/>
      <w:outlineLvl w:val="1"/>
    </w:pPr>
    <w:rPr>
      <w:rFonts w:asciiTheme="majorEastAsia" w:eastAsiaTheme="majorEastAsia" w:hAnsiTheme="majorEastAsia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7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07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07F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C07FD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C07F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C07FD"/>
    <w:rPr>
      <w:rFonts w:asciiTheme="majorEastAsia" w:eastAsiaTheme="majorEastAsia" w:hAnsiTheme="majorEastAsia" w:cstheme="majorBidi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07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07FD"/>
    <w:pPr>
      <w:keepNext/>
      <w:keepLines/>
      <w:spacing w:before="260" w:after="260" w:line="416" w:lineRule="auto"/>
      <w:outlineLvl w:val="1"/>
    </w:pPr>
    <w:rPr>
      <w:rFonts w:asciiTheme="majorEastAsia" w:eastAsiaTheme="majorEastAsia" w:hAnsiTheme="majorEastAsia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7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07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07FD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C07FD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C07F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C07FD"/>
    <w:rPr>
      <w:rFonts w:asciiTheme="majorEastAsia" w:eastAsiaTheme="majorEastAsia" w:hAnsiTheme="majorEastAsia" w:cstheme="majorBidi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2014-02-11T12:20:00Z</dcterms:created>
  <dcterms:modified xsi:type="dcterms:W3CDTF">2014-02-11T12:32:00Z</dcterms:modified>
</cp:coreProperties>
</file>