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4A" w:rsidRDefault="001F5482" w:rsidP="00913F4A">
      <w:pPr>
        <w:widowControl/>
        <w:spacing w:line="480" w:lineRule="exact"/>
        <w:jc w:val="center"/>
        <w:rPr>
          <w:rFonts w:ascii="黑体" w:eastAsia="黑体" w:hAnsi="黑体" w:cs="宋体" w:hint="eastAsia"/>
          <w:b/>
          <w:color w:val="FF0000"/>
          <w:kern w:val="0"/>
          <w:sz w:val="40"/>
          <w:szCs w:val="28"/>
        </w:rPr>
      </w:pPr>
      <w:r w:rsidRPr="001F5482">
        <w:rPr>
          <w:rFonts w:ascii="宋体" w:eastAsia="宋体" w:hAnsi="宋体" w:cs="宋体" w:hint="eastAsia"/>
          <w:b/>
          <w:bCs/>
          <w:kern w:val="0"/>
          <w:sz w:val="52"/>
          <w:szCs w:val="52"/>
        </w:rPr>
        <w:t>英语教学设计</w:t>
      </w:r>
      <w:r w:rsidR="00913F4A">
        <w:rPr>
          <w:rFonts w:ascii="宋体" w:eastAsia="宋体" w:hAnsi="宋体" w:cs="宋体" w:hint="eastAsia"/>
          <w:b/>
          <w:bCs/>
          <w:kern w:val="0"/>
          <w:sz w:val="52"/>
          <w:szCs w:val="52"/>
        </w:rPr>
        <w:t>（名词解释）</w:t>
      </w:r>
    </w:p>
    <w:p w:rsidR="001F5482" w:rsidRDefault="001F5482" w:rsidP="00913F4A">
      <w:pPr>
        <w:widowControl/>
        <w:wordWrap w:val="0"/>
        <w:spacing w:line="480" w:lineRule="exact"/>
        <w:jc w:val="left"/>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一</w:t>
      </w:r>
      <w:r>
        <w:rPr>
          <w:rFonts w:ascii="黑体" w:eastAsia="黑体" w:hAnsi="黑体" w:cs="宋体" w:hint="eastAsia"/>
          <w:b/>
          <w:color w:val="FF0000"/>
          <w:kern w:val="0"/>
          <w:sz w:val="40"/>
          <w:szCs w:val="28"/>
        </w:rPr>
        <w:t>、</w:t>
      </w:r>
      <w:r w:rsidRPr="001F5482">
        <w:rPr>
          <w:rFonts w:ascii="黑体" w:eastAsia="黑体" w:hAnsi="黑体" w:cs="宋体"/>
          <w:b/>
          <w:color w:val="FF0000"/>
          <w:kern w:val="0"/>
          <w:sz w:val="40"/>
          <w:szCs w:val="28"/>
        </w:rPr>
        <w:t>教材分析(Teaching content analysis)</w:t>
      </w:r>
    </w:p>
    <w:p w:rsidR="00D16323" w:rsidRPr="00D16323" w:rsidRDefault="00D16323" w:rsidP="00D16323">
      <w:pPr>
        <w:spacing w:before="100" w:beforeAutospacing="1" w:after="100" w:afterAutospacing="1"/>
        <w:rPr>
          <w:rFonts w:ascii="宋体" w:eastAsia="宋体" w:hAnsi="宋体" w:cs="宋体"/>
          <w:spacing w:val="8"/>
          <w:kern w:val="0"/>
          <w:sz w:val="24"/>
          <w:szCs w:val="24"/>
        </w:rPr>
      </w:pPr>
      <w:r w:rsidRPr="00D16323">
        <w:rPr>
          <w:rFonts w:ascii="宋体" w:eastAsia="宋体" w:hAnsi="宋体" w:cs="宋体" w:hint="eastAsia"/>
          <w:spacing w:val="8"/>
          <w:kern w:val="0"/>
          <w:sz w:val="24"/>
          <w:szCs w:val="24"/>
        </w:rPr>
        <w:t>给你发了一个ppt,有教材分析大概的内容</w:t>
      </w:r>
    </w:p>
    <w:p w:rsidR="001F5482" w:rsidRDefault="001F5482" w:rsidP="001F5482">
      <w:pPr>
        <w:widowControl/>
        <w:wordWrap w:val="0"/>
        <w:spacing w:line="480" w:lineRule="exact"/>
        <w:jc w:val="left"/>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二、 学情分析(Students analysis)</w:t>
      </w:r>
    </w:p>
    <w:p w:rsidR="001F5482" w:rsidRPr="00D16323" w:rsidRDefault="001F5482" w:rsidP="00D16323">
      <w:pPr>
        <w:spacing w:before="100" w:beforeAutospacing="1" w:after="100" w:afterAutospacing="1"/>
        <w:rPr>
          <w:rFonts w:ascii="黑体" w:eastAsia="黑体" w:hAnsi="黑体" w:cs="宋体"/>
          <w:b/>
          <w:color w:val="FF0000"/>
          <w:kern w:val="0"/>
          <w:sz w:val="40"/>
          <w:szCs w:val="28"/>
        </w:rPr>
      </w:pPr>
      <w:r w:rsidRPr="00D16323">
        <w:rPr>
          <w:rFonts w:ascii="宋体" w:eastAsia="宋体" w:hAnsi="宋体" w:cs="宋体" w:hint="eastAsia"/>
          <w:spacing w:val="8"/>
          <w:kern w:val="0"/>
          <w:sz w:val="24"/>
          <w:szCs w:val="24"/>
        </w:rPr>
        <w:t>分析学生的具体情况，知识水平和理解能力、综合素质</w:t>
      </w:r>
      <w:r w:rsidR="00D16323">
        <w:rPr>
          <w:rFonts w:ascii="宋体" w:eastAsia="宋体" w:hAnsi="宋体" w:cs="宋体" w:hint="eastAsia"/>
          <w:spacing w:val="8"/>
          <w:kern w:val="0"/>
          <w:sz w:val="24"/>
          <w:szCs w:val="24"/>
        </w:rPr>
        <w:t>，</w:t>
      </w:r>
      <w:r w:rsidR="00D16323" w:rsidRPr="00D16323">
        <w:rPr>
          <w:rFonts w:ascii="黑体" w:eastAsia="黑体" w:hAnsi="黑体" w:cs="宋体" w:hint="eastAsia"/>
          <w:b/>
          <w:color w:val="FF0000"/>
          <w:kern w:val="0"/>
          <w:sz w:val="40"/>
          <w:szCs w:val="28"/>
        </w:rPr>
        <w:t>百度百科上面有详细的</w:t>
      </w:r>
    </w:p>
    <w:p w:rsidR="001F5482" w:rsidRPr="001F5482" w:rsidRDefault="001F5482" w:rsidP="001F5482">
      <w:pPr>
        <w:widowControl/>
        <w:wordWrap w:val="0"/>
        <w:spacing w:line="480" w:lineRule="exact"/>
        <w:jc w:val="left"/>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三、教学目标(Teaching aims)</w:t>
      </w:r>
    </w:p>
    <w:p w:rsidR="001F5482" w:rsidRPr="001F5482" w:rsidRDefault="001F5482" w:rsidP="001F5482">
      <w:pPr>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1． 语言技能目标（language skill aims）</w:t>
      </w:r>
    </w:p>
    <w:p w:rsidR="001F5482" w:rsidRPr="001F5482" w:rsidRDefault="001F5482" w:rsidP="001F5482">
      <w:pPr>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2． 语言知识目标（language aims）</w:t>
      </w:r>
    </w:p>
    <w:p w:rsidR="001F5482" w:rsidRPr="001F5482" w:rsidRDefault="001F5482" w:rsidP="001F5482">
      <w:pPr>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3. 学习策略</w:t>
      </w:r>
    </w:p>
    <w:p w:rsidR="001F5482" w:rsidRPr="001F5482" w:rsidRDefault="001F5482" w:rsidP="001F5482">
      <w:pPr>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 xml:space="preserve">4. </w:t>
      </w:r>
      <w:r>
        <w:rPr>
          <w:rFonts w:ascii="黑体" w:eastAsia="黑体" w:hAnsi="黑体" w:cs="宋体" w:hint="eastAsia"/>
          <w:b/>
          <w:color w:val="FF0000"/>
          <w:kern w:val="0"/>
          <w:sz w:val="40"/>
          <w:szCs w:val="28"/>
        </w:rPr>
        <w:t xml:space="preserve"> </w:t>
      </w:r>
      <w:r w:rsidRPr="001F5482">
        <w:rPr>
          <w:rFonts w:ascii="黑体" w:eastAsia="黑体" w:hAnsi="黑体" w:cs="宋体"/>
          <w:b/>
          <w:color w:val="FF0000"/>
          <w:kern w:val="0"/>
          <w:sz w:val="40"/>
          <w:szCs w:val="28"/>
        </w:rPr>
        <w:t>文化意识目标（Cultural awareness）</w:t>
      </w:r>
    </w:p>
    <w:p w:rsidR="001F5482" w:rsidRPr="001F5482" w:rsidRDefault="001F5482" w:rsidP="001F5482">
      <w:pPr>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5． 情感态度目标（Emotional attitude）</w:t>
      </w:r>
    </w:p>
    <w:p w:rsidR="001F5482" w:rsidRPr="001F5482" w:rsidRDefault="001F5482" w:rsidP="001F5482">
      <w:pPr>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 xml:space="preserve">四． 教学重点与难点（Teaching importance and difficulties）　</w:t>
      </w:r>
    </w:p>
    <w:p w:rsidR="001F5482" w:rsidRPr="001F5482" w:rsidRDefault="001F5482" w:rsidP="001F5482">
      <w:pPr>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1. 重点</w:t>
      </w:r>
    </w:p>
    <w:p w:rsidR="001F5482" w:rsidRPr="001F5482" w:rsidRDefault="001F5482" w:rsidP="001F5482">
      <w:pPr>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2．难点</w:t>
      </w:r>
    </w:p>
    <w:p w:rsidR="001F5482" w:rsidRPr="001F5482" w:rsidRDefault="001F5482" w:rsidP="001F5482">
      <w:pPr>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五、教法分析（Teaching methods analysis）</w:t>
      </w:r>
      <w:r w:rsidRPr="001F5482">
        <w:rPr>
          <w:rFonts w:ascii="黑体" w:eastAsia="黑体" w:hAnsi="黑体" w:cs="宋体"/>
          <w:b/>
          <w:color w:val="FF0000"/>
          <w:kern w:val="0"/>
          <w:sz w:val="40"/>
          <w:szCs w:val="28"/>
        </w:rPr>
        <w:br/>
      </w:r>
    </w:p>
    <w:p w:rsidR="001F5482" w:rsidRPr="001F5482" w:rsidRDefault="001F5482" w:rsidP="001F5482">
      <w:pPr>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我认为可以采用下面方法完成教学：</w:t>
      </w:r>
    </w:p>
    <w:p w:rsidR="00C8427C" w:rsidRDefault="001F5482" w:rsidP="00C8427C">
      <w:pPr>
        <w:pStyle w:val="a3"/>
        <w:numPr>
          <w:ilvl w:val="0"/>
          <w:numId w:val="1"/>
        </w:numPr>
        <w:ind w:firstLineChars="0"/>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讨论法(discussion )</w:t>
      </w:r>
    </w:p>
    <w:p w:rsidR="001F5482" w:rsidRPr="00D16323" w:rsidRDefault="001F5482" w:rsidP="00C8427C">
      <w:pPr>
        <w:rPr>
          <w:rFonts w:ascii="黑体" w:eastAsia="黑体" w:hAnsi="黑体" w:cs="宋体"/>
          <w:b/>
          <w:color w:val="FF0000"/>
          <w:kern w:val="0"/>
          <w:sz w:val="40"/>
          <w:szCs w:val="28"/>
        </w:rPr>
      </w:pPr>
      <w:r w:rsidRPr="00D16323">
        <w:rPr>
          <w:rFonts w:ascii="宋体" w:eastAsia="宋体" w:hAnsi="宋体" w:cs="宋体" w:hint="eastAsia"/>
          <w:spacing w:val="8"/>
          <w:kern w:val="0"/>
          <w:sz w:val="24"/>
          <w:szCs w:val="24"/>
        </w:rPr>
        <w:t>讨论法</w:t>
      </w:r>
      <w:r w:rsidR="00D16323" w:rsidRPr="00D16323">
        <w:rPr>
          <w:rFonts w:ascii="黑体" w:eastAsia="黑体" w:hAnsi="黑体" w:cs="宋体" w:hint="eastAsia"/>
          <w:b/>
          <w:color w:val="FF0000"/>
          <w:kern w:val="0"/>
          <w:sz w:val="40"/>
          <w:szCs w:val="28"/>
        </w:rPr>
        <w:t>百度百科很详细</w:t>
      </w:r>
    </w:p>
    <w:p w:rsidR="001F5482" w:rsidRPr="00C8427C" w:rsidRDefault="001F5482" w:rsidP="00C8427C">
      <w:pPr>
        <w:widowControl/>
        <w:shd w:val="clear" w:color="auto" w:fill="FFFFFF"/>
        <w:spacing w:before="210" w:line="360" w:lineRule="atLeast"/>
        <w:ind w:right="45"/>
        <w:jc w:val="left"/>
        <w:rPr>
          <w:rFonts w:ascii="宋体" w:eastAsia="宋体" w:hAnsi="宋体" w:cs="宋体"/>
          <w:spacing w:val="8"/>
          <w:kern w:val="0"/>
          <w:sz w:val="24"/>
          <w:szCs w:val="24"/>
        </w:rPr>
      </w:pPr>
      <w:r w:rsidRPr="00D16323">
        <w:rPr>
          <w:rFonts w:ascii="宋体" w:eastAsia="宋体" w:hAnsi="宋体" w:cs="宋体"/>
          <w:spacing w:val="8"/>
          <w:kern w:val="0"/>
          <w:sz w:val="24"/>
          <w:szCs w:val="24"/>
        </w:rPr>
        <w:t>中学常用的教学方法之一</w:t>
      </w:r>
      <w:r w:rsidRPr="00C8427C">
        <w:rPr>
          <w:rFonts w:ascii="宋体" w:eastAsia="宋体" w:hAnsi="宋体" w:cs="宋体"/>
          <w:spacing w:val="8"/>
          <w:kern w:val="0"/>
          <w:sz w:val="24"/>
          <w:szCs w:val="24"/>
        </w:rPr>
        <w:t xml:space="preserve"> </w:t>
      </w:r>
    </w:p>
    <w:p w:rsidR="001F5482" w:rsidRPr="00C8427C" w:rsidRDefault="001F5482" w:rsidP="00C8427C">
      <w:pPr>
        <w:widowControl/>
        <w:shd w:val="clear" w:color="auto" w:fill="FFFFFF"/>
        <w:spacing w:before="210" w:line="360" w:lineRule="atLeast"/>
        <w:ind w:right="45"/>
        <w:jc w:val="left"/>
        <w:rPr>
          <w:rFonts w:ascii="宋体" w:eastAsia="宋体" w:hAnsi="宋体" w:cs="宋体"/>
          <w:spacing w:val="8"/>
          <w:kern w:val="0"/>
          <w:sz w:val="24"/>
          <w:szCs w:val="24"/>
        </w:rPr>
      </w:pPr>
      <w:r w:rsidRPr="00D16323">
        <w:rPr>
          <w:rFonts w:ascii="宋体" w:eastAsia="宋体" w:hAnsi="宋体" w:cs="宋体"/>
          <w:spacing w:val="8"/>
          <w:kern w:val="0"/>
          <w:sz w:val="24"/>
          <w:szCs w:val="24"/>
        </w:rPr>
        <w:lastRenderedPageBreak/>
        <w:t>一、概念</w:t>
      </w:r>
      <w:r w:rsidRPr="00C8427C">
        <w:rPr>
          <w:rFonts w:ascii="宋体" w:eastAsia="宋体" w:hAnsi="宋体" w:cs="宋体"/>
          <w:spacing w:val="8"/>
          <w:kern w:val="0"/>
          <w:sz w:val="24"/>
          <w:szCs w:val="24"/>
        </w:rPr>
        <w:t xml:space="preserve"> </w:t>
      </w:r>
    </w:p>
    <w:p w:rsidR="001F5482" w:rsidRPr="00C8427C" w:rsidRDefault="001F5482" w:rsidP="00C8427C">
      <w:pPr>
        <w:widowControl/>
        <w:shd w:val="clear" w:color="auto" w:fill="FFFFFF"/>
        <w:spacing w:before="210" w:line="360" w:lineRule="atLeast"/>
        <w:ind w:right="45"/>
        <w:jc w:val="left"/>
        <w:rPr>
          <w:rFonts w:ascii="宋体" w:eastAsia="宋体" w:hAnsi="宋体" w:cs="宋体"/>
          <w:spacing w:val="8"/>
          <w:kern w:val="0"/>
          <w:sz w:val="24"/>
          <w:szCs w:val="24"/>
        </w:rPr>
      </w:pPr>
      <w:r w:rsidRPr="00C8427C">
        <w:rPr>
          <w:rFonts w:ascii="宋体" w:eastAsia="宋体" w:hAnsi="宋体" w:cs="宋体"/>
          <w:spacing w:val="8"/>
          <w:kern w:val="0"/>
          <w:sz w:val="24"/>
          <w:szCs w:val="24"/>
        </w:rPr>
        <w:t xml:space="preserve">　　讨论法是学生在教师的指导下为解决某个问题而进行探讨、辨明是非真伪以获取知识的方法。其优点在于能更好的发挥学生的主动性、积极性，有利于培养学生独立思维能力、口头表达能力，促进学生灵活地运用知识。 </w:t>
      </w:r>
    </w:p>
    <w:p w:rsidR="001F5482" w:rsidRPr="00C8427C" w:rsidRDefault="001F5482" w:rsidP="00C8427C">
      <w:pPr>
        <w:widowControl/>
        <w:shd w:val="clear" w:color="auto" w:fill="FFFFFF"/>
        <w:spacing w:before="210" w:line="360" w:lineRule="atLeast"/>
        <w:ind w:right="45"/>
        <w:jc w:val="left"/>
        <w:rPr>
          <w:rFonts w:ascii="宋体" w:eastAsia="宋体" w:hAnsi="宋体" w:cs="宋体"/>
          <w:spacing w:val="8"/>
          <w:kern w:val="0"/>
          <w:sz w:val="24"/>
          <w:szCs w:val="24"/>
        </w:rPr>
      </w:pPr>
      <w:r w:rsidRPr="00D16323">
        <w:rPr>
          <w:rFonts w:ascii="宋体" w:eastAsia="宋体" w:hAnsi="宋体" w:cs="宋体"/>
          <w:spacing w:val="8"/>
          <w:kern w:val="0"/>
          <w:sz w:val="24"/>
          <w:szCs w:val="24"/>
        </w:rPr>
        <w:t>二、基本要求</w:t>
      </w:r>
      <w:r w:rsidRPr="00C8427C">
        <w:rPr>
          <w:rFonts w:ascii="宋体" w:eastAsia="宋体" w:hAnsi="宋体" w:cs="宋体"/>
          <w:spacing w:val="8"/>
          <w:kern w:val="0"/>
          <w:sz w:val="24"/>
          <w:szCs w:val="24"/>
        </w:rPr>
        <w:t xml:space="preserve"> </w:t>
      </w:r>
    </w:p>
    <w:p w:rsidR="001F5482" w:rsidRPr="00C8427C" w:rsidRDefault="001F5482" w:rsidP="00C8427C">
      <w:pPr>
        <w:widowControl/>
        <w:shd w:val="clear" w:color="auto" w:fill="FFFFFF"/>
        <w:spacing w:before="210" w:line="360" w:lineRule="atLeast"/>
        <w:ind w:right="45"/>
        <w:jc w:val="left"/>
        <w:rPr>
          <w:rFonts w:ascii="宋体" w:eastAsia="宋体" w:hAnsi="宋体" w:cs="宋体"/>
          <w:spacing w:val="8"/>
          <w:kern w:val="0"/>
          <w:sz w:val="24"/>
          <w:szCs w:val="24"/>
        </w:rPr>
      </w:pPr>
      <w:r w:rsidRPr="00C8427C">
        <w:rPr>
          <w:rFonts w:ascii="宋体" w:eastAsia="宋体" w:hAnsi="宋体" w:cs="宋体"/>
          <w:spacing w:val="8"/>
          <w:kern w:val="0"/>
          <w:sz w:val="24"/>
          <w:szCs w:val="24"/>
        </w:rPr>
        <w:t xml:space="preserve">1.讨论的问题要有吸引力 </w:t>
      </w:r>
    </w:p>
    <w:p w:rsidR="001F5482" w:rsidRPr="00C8427C" w:rsidRDefault="001F5482" w:rsidP="00C8427C">
      <w:pPr>
        <w:widowControl/>
        <w:shd w:val="clear" w:color="auto" w:fill="FFFFFF"/>
        <w:spacing w:before="210" w:line="360" w:lineRule="atLeast"/>
        <w:ind w:right="45"/>
        <w:jc w:val="left"/>
        <w:rPr>
          <w:rFonts w:ascii="宋体" w:eastAsia="宋体" w:hAnsi="宋体" w:cs="宋体"/>
          <w:spacing w:val="8"/>
          <w:kern w:val="0"/>
          <w:sz w:val="24"/>
          <w:szCs w:val="24"/>
        </w:rPr>
      </w:pPr>
      <w:r w:rsidRPr="00C8427C">
        <w:rPr>
          <w:rFonts w:ascii="宋体" w:eastAsia="宋体" w:hAnsi="宋体" w:cs="宋体"/>
          <w:spacing w:val="8"/>
          <w:kern w:val="0"/>
          <w:sz w:val="24"/>
          <w:szCs w:val="24"/>
        </w:rPr>
        <w:t xml:space="preserve">2.要善于在讨论中对学生进行启发引导 </w:t>
      </w:r>
    </w:p>
    <w:p w:rsidR="001F5482" w:rsidRPr="00C8427C" w:rsidRDefault="001F5482" w:rsidP="00C8427C">
      <w:pPr>
        <w:widowControl/>
        <w:shd w:val="clear" w:color="auto" w:fill="FFFFFF"/>
        <w:spacing w:before="210" w:line="360" w:lineRule="atLeast"/>
        <w:ind w:right="45"/>
        <w:jc w:val="left"/>
        <w:rPr>
          <w:rFonts w:ascii="宋体" w:eastAsia="宋体" w:hAnsi="宋体" w:cs="宋体"/>
          <w:spacing w:val="8"/>
          <w:kern w:val="0"/>
          <w:sz w:val="24"/>
          <w:szCs w:val="24"/>
        </w:rPr>
      </w:pPr>
      <w:r w:rsidRPr="00C8427C">
        <w:rPr>
          <w:rFonts w:ascii="宋体" w:eastAsia="宋体" w:hAnsi="宋体" w:cs="宋体"/>
          <w:spacing w:val="8"/>
          <w:kern w:val="0"/>
          <w:sz w:val="24"/>
          <w:szCs w:val="24"/>
        </w:rPr>
        <w:t xml:space="preserve">3.做好讨论小结 </w:t>
      </w:r>
    </w:p>
    <w:p w:rsidR="001F5482" w:rsidRPr="00C8427C" w:rsidRDefault="001F5482" w:rsidP="00C8427C">
      <w:pPr>
        <w:widowControl/>
        <w:shd w:val="clear" w:color="auto" w:fill="FFFFFF"/>
        <w:spacing w:before="210" w:line="360" w:lineRule="atLeast"/>
        <w:ind w:right="45"/>
        <w:jc w:val="left"/>
        <w:rPr>
          <w:rFonts w:ascii="宋体" w:eastAsia="宋体" w:hAnsi="宋体" w:cs="宋体"/>
          <w:spacing w:val="8"/>
          <w:kern w:val="0"/>
          <w:sz w:val="24"/>
          <w:szCs w:val="24"/>
        </w:rPr>
      </w:pPr>
      <w:r w:rsidRPr="00D16323">
        <w:rPr>
          <w:rFonts w:ascii="宋体" w:eastAsia="宋体" w:hAnsi="宋体" w:cs="宋体"/>
          <w:spacing w:val="8"/>
          <w:kern w:val="0"/>
          <w:sz w:val="24"/>
          <w:szCs w:val="24"/>
        </w:rPr>
        <w:t>三、注意点</w:t>
      </w:r>
      <w:r w:rsidRPr="00C8427C">
        <w:rPr>
          <w:rFonts w:ascii="宋体" w:eastAsia="宋体" w:hAnsi="宋体" w:cs="宋体"/>
          <w:spacing w:val="8"/>
          <w:kern w:val="0"/>
          <w:sz w:val="24"/>
          <w:szCs w:val="24"/>
        </w:rPr>
        <w:t xml:space="preserve"> </w:t>
      </w:r>
    </w:p>
    <w:p w:rsidR="001F5482" w:rsidRPr="00C8427C" w:rsidRDefault="001F5482" w:rsidP="00C8427C">
      <w:pPr>
        <w:widowControl/>
        <w:shd w:val="clear" w:color="auto" w:fill="FFFFFF"/>
        <w:spacing w:before="210" w:line="360" w:lineRule="atLeast"/>
        <w:ind w:right="45"/>
        <w:jc w:val="left"/>
        <w:rPr>
          <w:rFonts w:ascii="宋体" w:eastAsia="宋体" w:hAnsi="宋体" w:cs="宋体"/>
          <w:spacing w:val="8"/>
          <w:kern w:val="0"/>
          <w:sz w:val="24"/>
          <w:szCs w:val="24"/>
        </w:rPr>
      </w:pPr>
      <w:r w:rsidRPr="00C8427C">
        <w:rPr>
          <w:rFonts w:ascii="宋体" w:eastAsia="宋体" w:hAnsi="宋体" w:cs="宋体"/>
          <w:spacing w:val="8"/>
          <w:kern w:val="0"/>
          <w:sz w:val="24"/>
          <w:szCs w:val="24"/>
        </w:rPr>
        <w:t>运用讨论法需要学生具备一定的基础知识、一定的理解能力和独立思考能力，因此讨论法在高年级运用得比较多。</w:t>
      </w:r>
    </w:p>
    <w:p w:rsidR="001F5482" w:rsidRPr="00D16323" w:rsidRDefault="001F5482" w:rsidP="00D16323">
      <w:pPr>
        <w:pStyle w:val="a4"/>
        <w:shd w:val="clear" w:color="auto" w:fill="FFFFFF"/>
        <w:rPr>
          <w:sz w:val="21"/>
          <w:szCs w:val="21"/>
        </w:rPr>
      </w:pPr>
      <w:r w:rsidRPr="001F5482">
        <w:rPr>
          <w:rFonts w:ascii="黑体" w:eastAsia="黑体" w:hAnsi="黑体"/>
          <w:b/>
          <w:color w:val="FF0000"/>
          <w:sz w:val="40"/>
          <w:szCs w:val="28"/>
        </w:rPr>
        <w:t>（2）任务教学法(task-centered method)</w:t>
      </w:r>
      <w:r w:rsidR="00D16323">
        <w:rPr>
          <w:rFonts w:ascii="黑体" w:eastAsia="黑体" w:hAnsi="黑体" w:hint="eastAsia"/>
          <w:b/>
          <w:color w:val="FF0000"/>
          <w:sz w:val="40"/>
          <w:szCs w:val="28"/>
        </w:rPr>
        <w:br/>
      </w:r>
      <w:r w:rsidR="00D16323" w:rsidRPr="00D16323">
        <w:rPr>
          <w:spacing w:val="8"/>
        </w:rPr>
        <w:t>任务教学法，也叫任务型教学法，是美国教育家杜威以实用主义作为教育理论基础而提出的“学生中心，从做中学”的教学模式，他主张教育的中心应从教师和教科书转到学生，教学应引导学生在各种活动中学习。课堂教学中始终围绕既定的教学任务展开，使每节课目的明确、内容实在、效果最佳。这种课堂教学模式，被概括为任务教学模式。</w:t>
      </w:r>
    </w:p>
    <w:p w:rsidR="001F5482" w:rsidRDefault="001F5482" w:rsidP="001F5482">
      <w:pPr>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w:t>
      </w:r>
      <w:r w:rsidRPr="001F5482">
        <w:rPr>
          <w:rFonts w:ascii="黑体" w:eastAsia="黑体" w:hAnsi="黑体" w:cs="宋体" w:hint="eastAsia"/>
          <w:b/>
          <w:color w:val="FF0000"/>
          <w:kern w:val="0"/>
          <w:sz w:val="40"/>
          <w:szCs w:val="28"/>
        </w:rPr>
        <w:t>3</w:t>
      </w:r>
      <w:r w:rsidRPr="001F5482">
        <w:rPr>
          <w:rFonts w:ascii="黑体" w:eastAsia="黑体" w:hAnsi="黑体" w:cs="宋体"/>
          <w:b/>
          <w:color w:val="FF0000"/>
          <w:kern w:val="0"/>
          <w:sz w:val="40"/>
          <w:szCs w:val="28"/>
        </w:rPr>
        <w:t>）小组</w:t>
      </w:r>
      <w:r w:rsidR="00D16323">
        <w:rPr>
          <w:rFonts w:ascii="黑体" w:eastAsia="黑体" w:hAnsi="黑体" w:cs="宋体" w:hint="eastAsia"/>
          <w:b/>
          <w:color w:val="FF0000"/>
          <w:kern w:val="0"/>
          <w:sz w:val="40"/>
          <w:szCs w:val="28"/>
        </w:rPr>
        <w:t>学习法</w:t>
      </w:r>
      <w:r w:rsidRPr="001F5482">
        <w:rPr>
          <w:rFonts w:ascii="黑体" w:eastAsia="黑体" w:hAnsi="黑体" w:cs="宋体"/>
          <w:b/>
          <w:color w:val="FF0000"/>
          <w:kern w:val="0"/>
          <w:sz w:val="40"/>
          <w:szCs w:val="28"/>
        </w:rPr>
        <w:t>（pair-work&amp; group-work）</w:t>
      </w:r>
    </w:p>
    <w:p w:rsidR="00D16323" w:rsidRPr="00D16323" w:rsidRDefault="00D16323" w:rsidP="001F5482">
      <w:pPr>
        <w:rPr>
          <w:rFonts w:ascii="宋体" w:eastAsia="宋体" w:hAnsi="宋体" w:cs="宋体"/>
          <w:spacing w:val="8"/>
          <w:kern w:val="0"/>
          <w:sz w:val="24"/>
          <w:szCs w:val="24"/>
        </w:rPr>
      </w:pPr>
      <w:r w:rsidRPr="00D16323">
        <w:rPr>
          <w:rFonts w:ascii="宋体" w:eastAsia="宋体" w:hAnsi="宋体" w:cs="宋体"/>
          <w:spacing w:val="8"/>
          <w:kern w:val="0"/>
          <w:sz w:val="24"/>
          <w:szCs w:val="24"/>
        </w:rPr>
        <w:t>是一种学习方法，具有速度快、质量高、印象深、趣味性强等优点。组内各成员互相讨论，集思广益，较个人学习能够加快学习速度，钻研知识，提高学习质量，加深对知识的理解和印象，又不致枯燥，趣味性强，是一种很好的学习方法，也是课改以来重点培养的新型学习方法。实行小组学习法，目的旨在增强学生的主动参与意识，增强学生的合作研究精神，为学生的主动发展，自主学习打下坚实的基础，以适应新时代的需要。</w:t>
      </w:r>
    </w:p>
    <w:p w:rsidR="001F5482" w:rsidRDefault="001F5482" w:rsidP="001F5482">
      <w:pPr>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（4）多媒体辅助教学（CAI）</w:t>
      </w:r>
    </w:p>
    <w:p w:rsidR="00D16323" w:rsidRDefault="00D16323" w:rsidP="001F5482">
      <w:pPr>
        <w:rPr>
          <w:rFonts w:ascii="宋体" w:eastAsia="宋体" w:hAnsi="宋体" w:cs="宋体"/>
          <w:spacing w:val="8"/>
          <w:kern w:val="0"/>
          <w:sz w:val="24"/>
          <w:szCs w:val="24"/>
        </w:rPr>
      </w:pPr>
      <w:r w:rsidRPr="00D16323">
        <w:rPr>
          <w:rFonts w:ascii="宋体" w:eastAsia="宋体" w:hAnsi="宋体" w:cs="宋体" w:hint="eastAsia"/>
          <w:spacing w:val="8"/>
          <w:kern w:val="0"/>
          <w:sz w:val="24"/>
          <w:szCs w:val="24"/>
        </w:rPr>
        <w:t>1.</w:t>
      </w:r>
      <w:r>
        <w:rPr>
          <w:rFonts w:ascii="宋体" w:eastAsia="宋体" w:hAnsi="宋体" w:cs="宋体" w:hint="eastAsia"/>
          <w:spacing w:val="8"/>
          <w:kern w:val="0"/>
          <w:sz w:val="24"/>
          <w:szCs w:val="24"/>
        </w:rPr>
        <w:t>运用多媒体教学，创设导入情境，激发求知</w:t>
      </w:r>
    </w:p>
    <w:p w:rsidR="00D16323" w:rsidRDefault="00D16323" w:rsidP="001F5482">
      <w:pPr>
        <w:rPr>
          <w:rFonts w:ascii="宋体" w:eastAsia="宋体" w:hAnsi="宋体" w:cs="宋体"/>
          <w:spacing w:val="8"/>
          <w:kern w:val="0"/>
          <w:sz w:val="24"/>
          <w:szCs w:val="24"/>
        </w:rPr>
      </w:pPr>
      <w:r>
        <w:rPr>
          <w:rFonts w:ascii="宋体" w:eastAsia="宋体" w:hAnsi="宋体" w:cs="宋体" w:hint="eastAsia"/>
          <w:spacing w:val="8"/>
          <w:kern w:val="0"/>
          <w:sz w:val="24"/>
          <w:szCs w:val="24"/>
        </w:rPr>
        <w:t>2.运用多媒体技术，活现教材内容</w:t>
      </w:r>
    </w:p>
    <w:p w:rsidR="00D16323" w:rsidRDefault="00D16323" w:rsidP="001F5482">
      <w:pPr>
        <w:rPr>
          <w:rFonts w:ascii="宋体" w:eastAsia="宋体" w:hAnsi="宋体" w:cs="宋体"/>
          <w:spacing w:val="8"/>
          <w:kern w:val="0"/>
          <w:sz w:val="24"/>
          <w:szCs w:val="24"/>
        </w:rPr>
      </w:pPr>
      <w:r>
        <w:rPr>
          <w:rFonts w:ascii="宋体" w:eastAsia="宋体" w:hAnsi="宋体" w:cs="宋体" w:hint="eastAsia"/>
          <w:spacing w:val="8"/>
          <w:kern w:val="0"/>
          <w:sz w:val="24"/>
          <w:szCs w:val="24"/>
        </w:rPr>
        <w:t>3.运用多媒体技术，变静为动</w:t>
      </w:r>
    </w:p>
    <w:p w:rsidR="00D16323" w:rsidRDefault="00D16323" w:rsidP="001F5482">
      <w:pPr>
        <w:rPr>
          <w:rFonts w:ascii="宋体" w:eastAsia="宋体" w:hAnsi="宋体" w:cs="宋体"/>
          <w:spacing w:val="8"/>
          <w:kern w:val="0"/>
          <w:sz w:val="24"/>
          <w:szCs w:val="24"/>
        </w:rPr>
      </w:pPr>
      <w:r>
        <w:rPr>
          <w:rFonts w:ascii="宋体" w:eastAsia="宋体" w:hAnsi="宋体" w:cs="宋体" w:hint="eastAsia"/>
          <w:spacing w:val="8"/>
          <w:kern w:val="0"/>
          <w:sz w:val="24"/>
          <w:szCs w:val="24"/>
        </w:rPr>
        <w:t>4.运用多媒体技术，突出重点，分化难点</w:t>
      </w:r>
    </w:p>
    <w:p w:rsidR="00D16323" w:rsidRDefault="00D16323" w:rsidP="001F5482">
      <w:pPr>
        <w:rPr>
          <w:rFonts w:ascii="宋体" w:eastAsia="宋体" w:hAnsi="宋体" w:cs="宋体"/>
          <w:spacing w:val="8"/>
          <w:kern w:val="0"/>
          <w:sz w:val="24"/>
          <w:szCs w:val="24"/>
        </w:rPr>
      </w:pPr>
      <w:r>
        <w:rPr>
          <w:rFonts w:ascii="宋体" w:eastAsia="宋体" w:hAnsi="宋体" w:cs="宋体" w:hint="eastAsia"/>
          <w:spacing w:val="8"/>
          <w:kern w:val="0"/>
          <w:sz w:val="24"/>
          <w:szCs w:val="24"/>
        </w:rPr>
        <w:t>5.运用多媒体技术</w:t>
      </w:r>
      <w:r w:rsidR="00D40BA2">
        <w:rPr>
          <w:rFonts w:ascii="宋体" w:eastAsia="宋体" w:hAnsi="宋体" w:cs="宋体" w:hint="eastAsia"/>
          <w:spacing w:val="8"/>
          <w:kern w:val="0"/>
          <w:sz w:val="24"/>
          <w:szCs w:val="24"/>
        </w:rPr>
        <w:t>，</w:t>
      </w:r>
      <w:r>
        <w:rPr>
          <w:rFonts w:ascii="宋体" w:eastAsia="宋体" w:hAnsi="宋体" w:cs="宋体" w:hint="eastAsia"/>
          <w:spacing w:val="8"/>
          <w:kern w:val="0"/>
          <w:sz w:val="24"/>
          <w:szCs w:val="24"/>
        </w:rPr>
        <w:t>有利于发展智力、培养能力</w:t>
      </w:r>
    </w:p>
    <w:p w:rsidR="00D16323" w:rsidRDefault="00D16323" w:rsidP="001F5482">
      <w:pPr>
        <w:rPr>
          <w:rFonts w:ascii="宋体" w:eastAsia="宋体" w:hAnsi="宋体" w:cs="宋体"/>
          <w:spacing w:val="8"/>
          <w:kern w:val="0"/>
          <w:sz w:val="24"/>
          <w:szCs w:val="24"/>
        </w:rPr>
      </w:pPr>
      <w:r>
        <w:rPr>
          <w:rFonts w:ascii="宋体" w:eastAsia="宋体" w:hAnsi="宋体" w:cs="宋体" w:hint="eastAsia"/>
          <w:spacing w:val="8"/>
          <w:kern w:val="0"/>
          <w:sz w:val="24"/>
          <w:szCs w:val="24"/>
        </w:rPr>
        <w:t>6.运用多媒体技术，有利于提高教学效率</w:t>
      </w:r>
    </w:p>
    <w:p w:rsidR="00D40BA2" w:rsidRPr="00D16323" w:rsidRDefault="009154DC" w:rsidP="001F5482">
      <w:pPr>
        <w:rPr>
          <w:rFonts w:ascii="宋体" w:eastAsia="宋体" w:hAnsi="宋体" w:cs="宋体"/>
          <w:spacing w:val="8"/>
          <w:kern w:val="0"/>
          <w:sz w:val="24"/>
          <w:szCs w:val="24"/>
        </w:rPr>
      </w:pPr>
      <w:hyperlink r:id="rId7" w:history="1">
        <w:r w:rsidR="00D40BA2" w:rsidRPr="00D40BA2">
          <w:rPr>
            <w:rStyle w:val="a5"/>
            <w:rFonts w:ascii="宋体" w:eastAsia="宋体" w:hAnsi="宋体" w:cs="宋体"/>
            <w:spacing w:val="8"/>
            <w:kern w:val="0"/>
            <w:sz w:val="24"/>
            <w:szCs w:val="24"/>
          </w:rPr>
          <w:t>http://www.nxyutan.com/xiaoxue2/ShowArticle.asp?ArticleID=656</w:t>
        </w:r>
      </w:hyperlink>
    </w:p>
    <w:p w:rsidR="001F5482" w:rsidRPr="001F5482" w:rsidRDefault="001F5482" w:rsidP="001F5482">
      <w:pPr>
        <w:rPr>
          <w:rFonts w:ascii="黑体" w:eastAsia="黑体" w:hAnsi="黑体" w:cs="宋体"/>
          <w:b/>
          <w:color w:val="FF0000"/>
          <w:kern w:val="0"/>
          <w:sz w:val="40"/>
          <w:szCs w:val="28"/>
        </w:rPr>
      </w:pPr>
      <w:r w:rsidRPr="001F5482">
        <w:rPr>
          <w:rFonts w:ascii="黑体" w:eastAsia="黑体" w:hAnsi="黑体" w:cs="宋体"/>
          <w:b/>
          <w:color w:val="FF0000"/>
          <w:kern w:val="0"/>
          <w:sz w:val="40"/>
          <w:szCs w:val="28"/>
        </w:rPr>
        <w:t>（5）听说法（listening and speaking）</w:t>
      </w:r>
    </w:p>
    <w:p w:rsidR="001F548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听说法(audiolingual method),又称"口语法","句型法","结构法","军队教学法".这是</w:t>
      </w:r>
      <w:r w:rsidRPr="00D40BA2">
        <w:rPr>
          <w:rFonts w:ascii="宋体" w:eastAsia="宋体" w:hAnsi="宋体" w:cs="宋体"/>
          <w:spacing w:val="8"/>
          <w:kern w:val="0"/>
          <w:sz w:val="24"/>
          <w:szCs w:val="24"/>
        </w:rPr>
        <w:lastRenderedPageBreak/>
        <w:t>一种强调通过反复句型结构操练培养口语听说能力的教学法.</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听说法的主要特征表现在以下7个方面. </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(1)听说领先.注重口语,听说领先,听说是一切言语活动的基础.口语是第一位的,读写是在听说的基础上派生出来的;初级阶段先练口语,以培养口语能力为主,读写为辅. </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(2)反复操练,用模仿,重复,记忆的方法去反复实践,形成自动化的习惯. </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(3)以句型为中心.句型是语言教学的基础,也是外语教学的中心,通过句型操练能自动化地运用每一个句型,掌握目的语. </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(4)排斥或限制使用母语和翻译,尽量用直观手段或借助于情景,语境,直接用目的语理解和表达. </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(5)对比语言结构,确定教学难点,把外语教学的主要力量放在攻克难点上.语言结构对比包括母语同目的语结构的对比分析和目的语结构内部的对比分析. </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(6)能及时,严格地纠正学习者出现的错误,培养正确的语言习惯. </w:t>
      </w:r>
    </w:p>
    <w:p w:rsid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(7)广泛利用现代化教学技术手段,如幻灯,录音,电影,电视等,通过多种途径进行强化刺激.</w:t>
      </w:r>
    </w:p>
    <w:p w:rsidR="00D40BA2" w:rsidRPr="00D40BA2" w:rsidRDefault="00D40BA2" w:rsidP="00D40BA2">
      <w:pPr>
        <w:rPr>
          <w:rFonts w:ascii="宋体" w:eastAsia="宋体" w:hAnsi="宋体" w:cs="宋体"/>
          <w:spacing w:val="8"/>
          <w:kern w:val="0"/>
          <w:sz w:val="24"/>
          <w:szCs w:val="24"/>
        </w:rPr>
      </w:pPr>
      <w:bookmarkStart w:id="0" w:name="3_1"/>
      <w:bookmarkStart w:id="1" w:name="sub427763_3_1"/>
      <w:bookmarkEnd w:id="0"/>
      <w:bookmarkEnd w:id="1"/>
      <w:r w:rsidRPr="00D40BA2">
        <w:rPr>
          <w:rFonts w:ascii="宋体" w:eastAsia="宋体" w:hAnsi="宋体" w:cs="宋体"/>
          <w:kern w:val="0"/>
          <w:sz w:val="24"/>
          <w:szCs w:val="24"/>
        </w:rPr>
        <w:t>1.优点:</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以口语为中心,以培养听说能力为主; </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强调句型的训练,创造了一套通过句型操练进行听说读写的基本训练方法; </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限制使用母语但不排斥母语的作用; </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通过母语和外语对比确立教学重点和难点; </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运用现代化视听手段进行教学. </w:t>
      </w:r>
    </w:p>
    <w:p w:rsidR="00D40BA2" w:rsidRPr="00D40BA2" w:rsidRDefault="00D40BA2" w:rsidP="00D40BA2">
      <w:pPr>
        <w:rPr>
          <w:rFonts w:ascii="宋体" w:eastAsia="宋体" w:hAnsi="宋体" w:cs="宋体"/>
          <w:spacing w:val="8"/>
          <w:kern w:val="0"/>
          <w:sz w:val="24"/>
          <w:szCs w:val="24"/>
        </w:rPr>
      </w:pPr>
      <w:bookmarkStart w:id="2" w:name="3_2"/>
      <w:bookmarkStart w:id="3" w:name="sub427763_3_2"/>
      <w:bookmarkEnd w:id="2"/>
      <w:bookmarkEnd w:id="3"/>
      <w:r w:rsidRPr="00D40BA2">
        <w:rPr>
          <w:rFonts w:ascii="宋体" w:eastAsia="宋体" w:hAnsi="宋体" w:cs="宋体"/>
          <w:kern w:val="0"/>
          <w:sz w:val="24"/>
          <w:szCs w:val="24"/>
        </w:rPr>
        <w:t>2. 缺点:</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强调听说,忽视读写; </w:t>
      </w:r>
    </w:p>
    <w:p w:rsidR="00D40BA2" w:rsidRPr="00D40BA2" w:rsidRDefault="00D40BA2" w:rsidP="00D40BA2">
      <w:pPr>
        <w:rPr>
          <w:rFonts w:ascii="宋体" w:eastAsia="宋体" w:hAnsi="宋体" w:cs="宋体"/>
          <w:spacing w:val="8"/>
          <w:kern w:val="0"/>
          <w:sz w:val="24"/>
          <w:szCs w:val="24"/>
        </w:rPr>
      </w:pPr>
      <w:r w:rsidRPr="00D40BA2">
        <w:rPr>
          <w:rFonts w:ascii="宋体" w:eastAsia="宋体" w:hAnsi="宋体" w:cs="宋体"/>
          <w:spacing w:val="8"/>
          <w:kern w:val="0"/>
          <w:sz w:val="24"/>
          <w:szCs w:val="24"/>
        </w:rPr>
        <w:t xml:space="preserve">　　听说是枯燥的机械性操作,句型操练脱离语境,不利于培养创造性地运用语言的交际能力.</w:t>
      </w:r>
    </w:p>
    <w:sectPr w:rsidR="00D40BA2" w:rsidRPr="00D40BA2" w:rsidSect="001F548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A75" w:rsidRDefault="00550A75" w:rsidP="00913F4A">
      <w:r>
        <w:separator/>
      </w:r>
    </w:p>
  </w:endnote>
  <w:endnote w:type="continuationSeparator" w:id="0">
    <w:p w:rsidR="00550A75" w:rsidRDefault="00550A75" w:rsidP="00913F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A75" w:rsidRDefault="00550A75" w:rsidP="00913F4A">
      <w:r>
        <w:separator/>
      </w:r>
    </w:p>
  </w:footnote>
  <w:footnote w:type="continuationSeparator" w:id="0">
    <w:p w:rsidR="00550A75" w:rsidRDefault="00550A75" w:rsidP="00913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853F0"/>
    <w:multiLevelType w:val="hybridMultilevel"/>
    <w:tmpl w:val="928A5928"/>
    <w:lvl w:ilvl="0" w:tplc="A8D481CA">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5482"/>
    <w:rsid w:val="001E6AF8"/>
    <w:rsid w:val="001F5482"/>
    <w:rsid w:val="004317D4"/>
    <w:rsid w:val="00550A75"/>
    <w:rsid w:val="00624F42"/>
    <w:rsid w:val="007261E5"/>
    <w:rsid w:val="008B1C1E"/>
    <w:rsid w:val="00913F4A"/>
    <w:rsid w:val="009154DC"/>
    <w:rsid w:val="00996C08"/>
    <w:rsid w:val="00B226DB"/>
    <w:rsid w:val="00C8427C"/>
    <w:rsid w:val="00D16323"/>
    <w:rsid w:val="00D40BA2"/>
    <w:rsid w:val="00DC5730"/>
    <w:rsid w:val="00F55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42"/>
    <w:pPr>
      <w:widowControl w:val="0"/>
      <w:jc w:val="both"/>
    </w:pPr>
  </w:style>
  <w:style w:type="paragraph" w:styleId="1">
    <w:name w:val="heading 1"/>
    <w:basedOn w:val="a"/>
    <w:link w:val="1Char"/>
    <w:uiPriority w:val="9"/>
    <w:qFormat/>
    <w:rsid w:val="001F5482"/>
    <w:pPr>
      <w:widowControl/>
      <w:spacing w:before="100" w:beforeAutospacing="1" w:after="100" w:afterAutospacing="1"/>
      <w:jc w:val="left"/>
      <w:outlineLvl w:val="0"/>
    </w:pPr>
    <w:rPr>
      <w:rFonts w:ascii="宋体" w:eastAsia="宋体" w:hAnsi="宋体" w:cs="宋体"/>
      <w:b/>
      <w:bCs/>
      <w:kern w:val="36"/>
      <w:sz w:val="24"/>
      <w:szCs w:val="24"/>
    </w:rPr>
  </w:style>
  <w:style w:type="paragraph" w:styleId="3">
    <w:name w:val="heading 3"/>
    <w:basedOn w:val="a"/>
    <w:next w:val="a"/>
    <w:link w:val="3Char"/>
    <w:uiPriority w:val="9"/>
    <w:semiHidden/>
    <w:unhideWhenUsed/>
    <w:qFormat/>
    <w:rsid w:val="00D40BA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482"/>
    <w:pPr>
      <w:ind w:firstLineChars="200" w:firstLine="420"/>
    </w:pPr>
  </w:style>
  <w:style w:type="character" w:customStyle="1" w:styleId="1Char">
    <w:name w:val="标题 1 Char"/>
    <w:basedOn w:val="a0"/>
    <w:link w:val="1"/>
    <w:uiPriority w:val="9"/>
    <w:rsid w:val="001F5482"/>
    <w:rPr>
      <w:rFonts w:ascii="宋体" w:eastAsia="宋体" w:hAnsi="宋体" w:cs="宋体"/>
      <w:b/>
      <w:bCs/>
      <w:kern w:val="36"/>
      <w:sz w:val="24"/>
      <w:szCs w:val="24"/>
    </w:rPr>
  </w:style>
  <w:style w:type="paragraph" w:styleId="a4">
    <w:name w:val="Normal (Web)"/>
    <w:basedOn w:val="a"/>
    <w:uiPriority w:val="99"/>
    <w:unhideWhenUsed/>
    <w:rsid w:val="00D1632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D40BA2"/>
    <w:rPr>
      <w:color w:val="0000FF" w:themeColor="hyperlink"/>
      <w:u w:val="single"/>
    </w:rPr>
  </w:style>
  <w:style w:type="character" w:customStyle="1" w:styleId="3Char">
    <w:name w:val="标题 3 Char"/>
    <w:basedOn w:val="a0"/>
    <w:link w:val="3"/>
    <w:uiPriority w:val="9"/>
    <w:semiHidden/>
    <w:rsid w:val="00D40BA2"/>
    <w:rPr>
      <w:b/>
      <w:bCs/>
      <w:sz w:val="32"/>
      <w:szCs w:val="32"/>
    </w:rPr>
  </w:style>
  <w:style w:type="character" w:customStyle="1" w:styleId="headline-content2">
    <w:name w:val="headline-content2"/>
    <w:basedOn w:val="a0"/>
    <w:rsid w:val="00D40BA2"/>
  </w:style>
  <w:style w:type="paragraph" w:styleId="a6">
    <w:name w:val="header"/>
    <w:basedOn w:val="a"/>
    <w:link w:val="Char"/>
    <w:uiPriority w:val="99"/>
    <w:semiHidden/>
    <w:unhideWhenUsed/>
    <w:rsid w:val="00913F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13F4A"/>
    <w:rPr>
      <w:sz w:val="18"/>
      <w:szCs w:val="18"/>
    </w:rPr>
  </w:style>
  <w:style w:type="paragraph" w:styleId="a7">
    <w:name w:val="footer"/>
    <w:basedOn w:val="a"/>
    <w:link w:val="Char0"/>
    <w:uiPriority w:val="99"/>
    <w:semiHidden/>
    <w:unhideWhenUsed/>
    <w:rsid w:val="00913F4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13F4A"/>
    <w:rPr>
      <w:sz w:val="18"/>
      <w:szCs w:val="18"/>
    </w:rPr>
  </w:style>
</w:styles>
</file>

<file path=word/webSettings.xml><?xml version="1.0" encoding="utf-8"?>
<w:webSettings xmlns:r="http://schemas.openxmlformats.org/officeDocument/2006/relationships" xmlns:w="http://schemas.openxmlformats.org/wordprocessingml/2006/main">
  <w:divs>
    <w:div w:id="178784625">
      <w:bodyDiv w:val="1"/>
      <w:marLeft w:val="0"/>
      <w:marRight w:val="0"/>
      <w:marTop w:val="0"/>
      <w:marBottom w:val="0"/>
      <w:divBdr>
        <w:top w:val="none" w:sz="0" w:space="0" w:color="auto"/>
        <w:left w:val="none" w:sz="0" w:space="0" w:color="auto"/>
        <w:bottom w:val="none" w:sz="0" w:space="0" w:color="auto"/>
        <w:right w:val="none" w:sz="0" w:space="0" w:color="auto"/>
      </w:divBdr>
      <w:divsChild>
        <w:div w:id="1734615890">
          <w:marLeft w:val="0"/>
          <w:marRight w:val="0"/>
          <w:marTop w:val="0"/>
          <w:marBottom w:val="0"/>
          <w:divBdr>
            <w:top w:val="none" w:sz="0" w:space="0" w:color="auto"/>
            <w:left w:val="none" w:sz="0" w:space="0" w:color="auto"/>
            <w:bottom w:val="none" w:sz="0" w:space="0" w:color="auto"/>
            <w:right w:val="none" w:sz="0" w:space="0" w:color="auto"/>
          </w:divBdr>
          <w:divsChild>
            <w:div w:id="565144850">
              <w:marLeft w:val="0"/>
              <w:marRight w:val="0"/>
              <w:marTop w:val="0"/>
              <w:marBottom w:val="0"/>
              <w:divBdr>
                <w:top w:val="none" w:sz="0" w:space="0" w:color="auto"/>
                <w:left w:val="none" w:sz="0" w:space="0" w:color="auto"/>
                <w:bottom w:val="none" w:sz="0" w:space="0" w:color="auto"/>
                <w:right w:val="none" w:sz="0" w:space="0" w:color="auto"/>
              </w:divBdr>
              <w:divsChild>
                <w:div w:id="1079326061">
                  <w:marLeft w:val="0"/>
                  <w:marRight w:val="0"/>
                  <w:marTop w:val="0"/>
                  <w:marBottom w:val="0"/>
                  <w:divBdr>
                    <w:top w:val="none" w:sz="0" w:space="0" w:color="auto"/>
                    <w:left w:val="none" w:sz="0" w:space="0" w:color="auto"/>
                    <w:bottom w:val="none" w:sz="0" w:space="0" w:color="auto"/>
                    <w:right w:val="none" w:sz="0" w:space="0" w:color="auto"/>
                  </w:divBdr>
                  <w:divsChild>
                    <w:div w:id="1812867760">
                      <w:marLeft w:val="0"/>
                      <w:marRight w:val="0"/>
                      <w:marTop w:val="210"/>
                      <w:marBottom w:val="0"/>
                      <w:divBdr>
                        <w:top w:val="none" w:sz="0" w:space="0" w:color="auto"/>
                        <w:left w:val="none" w:sz="0" w:space="0" w:color="auto"/>
                        <w:bottom w:val="none" w:sz="0" w:space="0" w:color="auto"/>
                        <w:right w:val="none" w:sz="0" w:space="0" w:color="auto"/>
                      </w:divBdr>
                      <w:divsChild>
                        <w:div w:id="1708866794">
                          <w:marLeft w:val="0"/>
                          <w:marRight w:val="0"/>
                          <w:marTop w:val="0"/>
                          <w:marBottom w:val="0"/>
                          <w:divBdr>
                            <w:top w:val="none" w:sz="0" w:space="0" w:color="auto"/>
                            <w:left w:val="none" w:sz="0" w:space="0" w:color="auto"/>
                            <w:bottom w:val="none" w:sz="0" w:space="0" w:color="auto"/>
                            <w:right w:val="none" w:sz="0" w:space="0" w:color="auto"/>
                          </w:divBdr>
                          <w:divsChild>
                            <w:div w:id="1012798788">
                              <w:marLeft w:val="0"/>
                              <w:marRight w:val="45"/>
                              <w:marTop w:val="60"/>
                              <w:marBottom w:val="0"/>
                              <w:divBdr>
                                <w:top w:val="single" w:sz="6" w:space="12" w:color="DDDDDD"/>
                                <w:left w:val="single" w:sz="6" w:space="15" w:color="DDDDDD"/>
                                <w:bottom w:val="single" w:sz="6" w:space="8" w:color="DDDDDD"/>
                                <w:right w:val="single" w:sz="6" w:space="23" w:color="DDDDDD"/>
                              </w:divBdr>
                              <w:divsChild>
                                <w:div w:id="373965403">
                                  <w:marLeft w:val="0"/>
                                  <w:marRight w:val="0"/>
                                  <w:marTop w:val="0"/>
                                  <w:marBottom w:val="0"/>
                                  <w:divBdr>
                                    <w:top w:val="none" w:sz="0" w:space="0" w:color="auto"/>
                                    <w:left w:val="none" w:sz="0" w:space="0" w:color="auto"/>
                                    <w:bottom w:val="none" w:sz="0" w:space="0" w:color="auto"/>
                                    <w:right w:val="none" w:sz="0" w:space="0" w:color="auto"/>
                                  </w:divBdr>
                                  <w:divsChild>
                                    <w:div w:id="7865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663826">
      <w:bodyDiv w:val="1"/>
      <w:marLeft w:val="0"/>
      <w:marRight w:val="0"/>
      <w:marTop w:val="0"/>
      <w:marBottom w:val="0"/>
      <w:divBdr>
        <w:top w:val="none" w:sz="0" w:space="0" w:color="auto"/>
        <w:left w:val="none" w:sz="0" w:space="0" w:color="auto"/>
        <w:bottom w:val="none" w:sz="0" w:space="0" w:color="auto"/>
        <w:right w:val="none" w:sz="0" w:space="0" w:color="auto"/>
      </w:divBdr>
      <w:divsChild>
        <w:div w:id="1520200202">
          <w:marLeft w:val="0"/>
          <w:marRight w:val="0"/>
          <w:marTop w:val="0"/>
          <w:marBottom w:val="0"/>
          <w:divBdr>
            <w:top w:val="none" w:sz="0" w:space="0" w:color="auto"/>
            <w:left w:val="none" w:sz="0" w:space="0" w:color="auto"/>
            <w:bottom w:val="none" w:sz="0" w:space="0" w:color="auto"/>
            <w:right w:val="none" w:sz="0" w:space="0" w:color="auto"/>
          </w:divBdr>
          <w:divsChild>
            <w:div w:id="810487381">
              <w:marLeft w:val="0"/>
              <w:marRight w:val="0"/>
              <w:marTop w:val="0"/>
              <w:marBottom w:val="0"/>
              <w:divBdr>
                <w:top w:val="none" w:sz="0" w:space="0" w:color="auto"/>
                <w:left w:val="none" w:sz="0" w:space="0" w:color="auto"/>
                <w:bottom w:val="none" w:sz="0" w:space="0" w:color="auto"/>
                <w:right w:val="none" w:sz="0" w:space="0" w:color="auto"/>
              </w:divBdr>
              <w:divsChild>
                <w:div w:id="558706325">
                  <w:marLeft w:val="0"/>
                  <w:marRight w:val="0"/>
                  <w:marTop w:val="0"/>
                  <w:marBottom w:val="0"/>
                  <w:divBdr>
                    <w:top w:val="none" w:sz="0" w:space="0" w:color="auto"/>
                    <w:left w:val="none" w:sz="0" w:space="0" w:color="auto"/>
                    <w:bottom w:val="none" w:sz="0" w:space="0" w:color="auto"/>
                    <w:right w:val="none" w:sz="0" w:space="0" w:color="auto"/>
                  </w:divBdr>
                  <w:divsChild>
                    <w:div w:id="256596756">
                      <w:marLeft w:val="0"/>
                      <w:marRight w:val="0"/>
                      <w:marTop w:val="210"/>
                      <w:marBottom w:val="0"/>
                      <w:divBdr>
                        <w:top w:val="none" w:sz="0" w:space="0" w:color="auto"/>
                        <w:left w:val="none" w:sz="0" w:space="0" w:color="auto"/>
                        <w:bottom w:val="none" w:sz="0" w:space="0" w:color="auto"/>
                        <w:right w:val="none" w:sz="0" w:space="0" w:color="auto"/>
                      </w:divBdr>
                      <w:divsChild>
                        <w:div w:id="734398969">
                          <w:marLeft w:val="0"/>
                          <w:marRight w:val="0"/>
                          <w:marTop w:val="0"/>
                          <w:marBottom w:val="0"/>
                          <w:divBdr>
                            <w:top w:val="none" w:sz="0" w:space="0" w:color="auto"/>
                            <w:left w:val="none" w:sz="0" w:space="0" w:color="auto"/>
                            <w:bottom w:val="none" w:sz="0" w:space="0" w:color="auto"/>
                            <w:right w:val="none" w:sz="0" w:space="0" w:color="auto"/>
                          </w:divBdr>
                          <w:divsChild>
                            <w:div w:id="1939679810">
                              <w:marLeft w:val="0"/>
                              <w:marRight w:val="45"/>
                              <w:marTop w:val="60"/>
                              <w:marBottom w:val="0"/>
                              <w:divBdr>
                                <w:top w:val="single" w:sz="6" w:space="12" w:color="DDDDDD"/>
                                <w:left w:val="single" w:sz="6" w:space="15" w:color="DDDDDD"/>
                                <w:bottom w:val="single" w:sz="6" w:space="8" w:color="DDDDDD"/>
                                <w:right w:val="single" w:sz="6" w:space="23" w:color="DDDDDD"/>
                              </w:divBdr>
                              <w:divsChild>
                                <w:div w:id="1249003271">
                                  <w:marLeft w:val="0"/>
                                  <w:marRight w:val="0"/>
                                  <w:marTop w:val="0"/>
                                  <w:marBottom w:val="0"/>
                                  <w:divBdr>
                                    <w:top w:val="none" w:sz="0" w:space="0" w:color="auto"/>
                                    <w:left w:val="none" w:sz="0" w:space="0" w:color="auto"/>
                                    <w:bottom w:val="none" w:sz="0" w:space="0" w:color="auto"/>
                                    <w:right w:val="none" w:sz="0" w:space="0" w:color="auto"/>
                                  </w:divBdr>
                                  <w:divsChild>
                                    <w:div w:id="944264753">
                                      <w:marLeft w:val="0"/>
                                      <w:marRight w:val="0"/>
                                      <w:marTop w:val="0"/>
                                      <w:marBottom w:val="450"/>
                                      <w:divBdr>
                                        <w:top w:val="none" w:sz="0" w:space="0" w:color="auto"/>
                                        <w:left w:val="none" w:sz="0" w:space="0" w:color="auto"/>
                                        <w:bottom w:val="none" w:sz="0" w:space="0" w:color="auto"/>
                                        <w:right w:val="none" w:sz="0" w:space="0" w:color="auto"/>
                                      </w:divBdr>
                                      <w:divsChild>
                                        <w:div w:id="860050379">
                                          <w:marLeft w:val="0"/>
                                          <w:marRight w:val="0"/>
                                          <w:marTop w:val="0"/>
                                          <w:marBottom w:val="375"/>
                                          <w:divBdr>
                                            <w:top w:val="none" w:sz="0" w:space="0" w:color="auto"/>
                                            <w:left w:val="none" w:sz="0" w:space="0" w:color="auto"/>
                                            <w:bottom w:val="none" w:sz="0" w:space="0" w:color="auto"/>
                                            <w:right w:val="none" w:sz="0" w:space="0" w:color="auto"/>
                                          </w:divBdr>
                                          <w:divsChild>
                                            <w:div w:id="19112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062208">
      <w:bodyDiv w:val="1"/>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0"/>
          <w:marRight w:val="0"/>
          <w:marTop w:val="0"/>
          <w:marBottom w:val="0"/>
          <w:divBdr>
            <w:top w:val="none" w:sz="0" w:space="0" w:color="auto"/>
            <w:left w:val="none" w:sz="0" w:space="0" w:color="auto"/>
            <w:bottom w:val="none" w:sz="0" w:space="0" w:color="auto"/>
            <w:right w:val="none" w:sz="0" w:space="0" w:color="auto"/>
          </w:divBdr>
          <w:divsChild>
            <w:div w:id="143817402">
              <w:marLeft w:val="0"/>
              <w:marRight w:val="0"/>
              <w:marTop w:val="0"/>
              <w:marBottom w:val="0"/>
              <w:divBdr>
                <w:top w:val="none" w:sz="0" w:space="0" w:color="auto"/>
                <w:left w:val="none" w:sz="0" w:space="0" w:color="auto"/>
                <w:bottom w:val="none" w:sz="0" w:space="0" w:color="auto"/>
                <w:right w:val="none" w:sz="0" w:space="0" w:color="auto"/>
              </w:divBdr>
              <w:divsChild>
                <w:div w:id="330763689">
                  <w:marLeft w:val="0"/>
                  <w:marRight w:val="0"/>
                  <w:marTop w:val="0"/>
                  <w:marBottom w:val="0"/>
                  <w:divBdr>
                    <w:top w:val="none" w:sz="0" w:space="0" w:color="auto"/>
                    <w:left w:val="none" w:sz="0" w:space="0" w:color="auto"/>
                    <w:bottom w:val="none" w:sz="0" w:space="0" w:color="auto"/>
                    <w:right w:val="none" w:sz="0" w:space="0" w:color="auto"/>
                  </w:divBdr>
                  <w:divsChild>
                    <w:div w:id="1055785124">
                      <w:marLeft w:val="0"/>
                      <w:marRight w:val="0"/>
                      <w:marTop w:val="210"/>
                      <w:marBottom w:val="0"/>
                      <w:divBdr>
                        <w:top w:val="none" w:sz="0" w:space="0" w:color="auto"/>
                        <w:left w:val="none" w:sz="0" w:space="0" w:color="auto"/>
                        <w:bottom w:val="none" w:sz="0" w:space="0" w:color="auto"/>
                        <w:right w:val="none" w:sz="0" w:space="0" w:color="auto"/>
                      </w:divBdr>
                      <w:divsChild>
                        <w:div w:id="65345042">
                          <w:marLeft w:val="0"/>
                          <w:marRight w:val="0"/>
                          <w:marTop w:val="0"/>
                          <w:marBottom w:val="0"/>
                          <w:divBdr>
                            <w:top w:val="none" w:sz="0" w:space="0" w:color="auto"/>
                            <w:left w:val="none" w:sz="0" w:space="0" w:color="auto"/>
                            <w:bottom w:val="none" w:sz="0" w:space="0" w:color="auto"/>
                            <w:right w:val="none" w:sz="0" w:space="0" w:color="auto"/>
                          </w:divBdr>
                          <w:divsChild>
                            <w:div w:id="1223519163">
                              <w:marLeft w:val="0"/>
                              <w:marRight w:val="45"/>
                              <w:marTop w:val="60"/>
                              <w:marBottom w:val="0"/>
                              <w:divBdr>
                                <w:top w:val="single" w:sz="6" w:space="12" w:color="DDDDDD"/>
                                <w:left w:val="single" w:sz="6" w:space="15" w:color="DDDDDD"/>
                                <w:bottom w:val="single" w:sz="6" w:space="8" w:color="DDDDDD"/>
                                <w:right w:val="single" w:sz="6" w:space="23" w:color="DDDDDD"/>
                              </w:divBdr>
                              <w:divsChild>
                                <w:div w:id="489761433">
                                  <w:marLeft w:val="0"/>
                                  <w:marRight w:val="0"/>
                                  <w:marTop w:val="0"/>
                                  <w:marBottom w:val="0"/>
                                  <w:divBdr>
                                    <w:top w:val="none" w:sz="0" w:space="0" w:color="auto"/>
                                    <w:left w:val="none" w:sz="0" w:space="0" w:color="auto"/>
                                    <w:bottom w:val="none" w:sz="0" w:space="0" w:color="auto"/>
                                    <w:right w:val="none" w:sz="0" w:space="0" w:color="auto"/>
                                  </w:divBdr>
                                  <w:divsChild>
                                    <w:div w:id="12690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872454">
      <w:bodyDiv w:val="1"/>
      <w:marLeft w:val="0"/>
      <w:marRight w:val="0"/>
      <w:marTop w:val="0"/>
      <w:marBottom w:val="0"/>
      <w:divBdr>
        <w:top w:val="none" w:sz="0" w:space="0" w:color="auto"/>
        <w:left w:val="none" w:sz="0" w:space="0" w:color="auto"/>
        <w:bottom w:val="none" w:sz="0" w:space="0" w:color="auto"/>
        <w:right w:val="none" w:sz="0" w:space="0" w:color="auto"/>
      </w:divBdr>
      <w:divsChild>
        <w:div w:id="1409764764">
          <w:marLeft w:val="0"/>
          <w:marRight w:val="0"/>
          <w:marTop w:val="0"/>
          <w:marBottom w:val="0"/>
          <w:divBdr>
            <w:top w:val="none" w:sz="0" w:space="0" w:color="auto"/>
            <w:left w:val="none" w:sz="0" w:space="0" w:color="auto"/>
            <w:bottom w:val="none" w:sz="0" w:space="0" w:color="auto"/>
            <w:right w:val="none" w:sz="0" w:space="0" w:color="auto"/>
          </w:divBdr>
          <w:divsChild>
            <w:div w:id="1955751058">
              <w:marLeft w:val="0"/>
              <w:marRight w:val="0"/>
              <w:marTop w:val="0"/>
              <w:marBottom w:val="0"/>
              <w:divBdr>
                <w:top w:val="none" w:sz="0" w:space="0" w:color="auto"/>
                <w:left w:val="none" w:sz="0" w:space="0" w:color="auto"/>
                <w:bottom w:val="none" w:sz="0" w:space="0" w:color="auto"/>
                <w:right w:val="none" w:sz="0" w:space="0" w:color="auto"/>
              </w:divBdr>
              <w:divsChild>
                <w:div w:id="793794242">
                  <w:marLeft w:val="0"/>
                  <w:marRight w:val="0"/>
                  <w:marTop w:val="0"/>
                  <w:marBottom w:val="0"/>
                  <w:divBdr>
                    <w:top w:val="none" w:sz="0" w:space="0" w:color="auto"/>
                    <w:left w:val="none" w:sz="0" w:space="0" w:color="auto"/>
                    <w:bottom w:val="none" w:sz="0" w:space="0" w:color="auto"/>
                    <w:right w:val="none" w:sz="0" w:space="0" w:color="auto"/>
                  </w:divBdr>
                  <w:divsChild>
                    <w:div w:id="2126650181">
                      <w:marLeft w:val="0"/>
                      <w:marRight w:val="0"/>
                      <w:marTop w:val="210"/>
                      <w:marBottom w:val="0"/>
                      <w:divBdr>
                        <w:top w:val="none" w:sz="0" w:space="0" w:color="auto"/>
                        <w:left w:val="none" w:sz="0" w:space="0" w:color="auto"/>
                        <w:bottom w:val="none" w:sz="0" w:space="0" w:color="auto"/>
                        <w:right w:val="none" w:sz="0" w:space="0" w:color="auto"/>
                      </w:divBdr>
                      <w:divsChild>
                        <w:div w:id="792988115">
                          <w:marLeft w:val="0"/>
                          <w:marRight w:val="0"/>
                          <w:marTop w:val="0"/>
                          <w:marBottom w:val="0"/>
                          <w:divBdr>
                            <w:top w:val="none" w:sz="0" w:space="0" w:color="auto"/>
                            <w:left w:val="none" w:sz="0" w:space="0" w:color="auto"/>
                            <w:bottom w:val="none" w:sz="0" w:space="0" w:color="auto"/>
                            <w:right w:val="none" w:sz="0" w:space="0" w:color="auto"/>
                          </w:divBdr>
                          <w:divsChild>
                            <w:div w:id="1325933124">
                              <w:marLeft w:val="0"/>
                              <w:marRight w:val="45"/>
                              <w:marTop w:val="60"/>
                              <w:marBottom w:val="0"/>
                              <w:divBdr>
                                <w:top w:val="single" w:sz="6" w:space="12" w:color="DDDDDD"/>
                                <w:left w:val="single" w:sz="6" w:space="15" w:color="DDDDDD"/>
                                <w:bottom w:val="single" w:sz="6" w:space="8" w:color="DDDDDD"/>
                                <w:right w:val="single" w:sz="6" w:space="23" w:color="DDDDDD"/>
                              </w:divBdr>
                              <w:divsChild>
                                <w:div w:id="254482499">
                                  <w:marLeft w:val="0"/>
                                  <w:marRight w:val="0"/>
                                  <w:marTop w:val="0"/>
                                  <w:marBottom w:val="0"/>
                                  <w:divBdr>
                                    <w:top w:val="none" w:sz="0" w:space="0" w:color="auto"/>
                                    <w:left w:val="none" w:sz="0" w:space="0" w:color="auto"/>
                                    <w:bottom w:val="none" w:sz="0" w:space="0" w:color="auto"/>
                                    <w:right w:val="none" w:sz="0" w:space="0" w:color="auto"/>
                                  </w:divBdr>
                                  <w:divsChild>
                                    <w:div w:id="17502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xyutan.com/xiaoxue2/ShowArticle.asp?ArticleID=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303</Words>
  <Characters>1733</Characters>
  <Application>Microsoft Office Word</Application>
  <DocSecurity>0</DocSecurity>
  <Lines>14</Lines>
  <Paragraphs>4</Paragraphs>
  <ScaleCrop>false</ScaleCrop>
  <Company>bnu</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xiecan</dc:creator>
  <cp:lastModifiedBy>xiecan</cp:lastModifiedBy>
  <cp:revision>4</cp:revision>
  <dcterms:created xsi:type="dcterms:W3CDTF">2012-05-16T12:52:00Z</dcterms:created>
  <dcterms:modified xsi:type="dcterms:W3CDTF">2012-05-19T03:45:00Z</dcterms:modified>
</cp:coreProperties>
</file>