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4C" w:rsidRDefault="00265575" w:rsidP="004405CE">
      <w:pPr>
        <w:pStyle w:val="4"/>
        <w:jc w:val="center"/>
      </w:pPr>
      <w:proofErr w:type="spellStart"/>
      <w:r>
        <w:rPr>
          <w:rFonts w:hint="eastAsia"/>
        </w:rPr>
        <w:t>SpaceTime</w:t>
      </w:r>
      <w:proofErr w:type="spellEnd"/>
      <w:r w:rsidR="007E4F4C">
        <w:rPr>
          <w:rFonts w:hint="eastAsia"/>
        </w:rPr>
        <w:t>教学应用</w:t>
      </w:r>
      <w:proofErr w:type="gramStart"/>
      <w:r w:rsidR="007E4F4C">
        <w:t>—</w:t>
      </w:r>
      <w:r w:rsidR="007E4F4C">
        <w:rPr>
          <w:rFonts w:hint="eastAsia"/>
        </w:rPr>
        <w:t>教学</w:t>
      </w:r>
      <w:proofErr w:type="gramEnd"/>
      <w:r w:rsidR="007E4F4C">
        <w:rPr>
          <w:rFonts w:hint="eastAsia"/>
        </w:rPr>
        <w:t>设计</w:t>
      </w:r>
      <w:bookmarkStart w:id="0" w:name="_GoBack"/>
      <w:bookmarkEnd w:id="0"/>
    </w:p>
    <w:p w:rsidR="00265575" w:rsidRDefault="00265575" w:rsidP="00265575">
      <w:pPr>
        <w:spacing w:line="400" w:lineRule="exact"/>
        <w:ind w:firstLine="420"/>
      </w:pPr>
      <w:r>
        <w:rPr>
          <w:rFonts w:hint="eastAsia"/>
        </w:rPr>
        <w:t>例如，初中教材“不等式与函数关系”中，在讲解二次不等式与二次函数关系时，也可以利用</w:t>
      </w:r>
      <w:proofErr w:type="spellStart"/>
      <w:r>
        <w:rPr>
          <w:rFonts w:hint="eastAsia"/>
        </w:rPr>
        <w:t>SpaceTime</w:t>
      </w:r>
      <w:proofErr w:type="spellEnd"/>
      <w:r>
        <w:rPr>
          <w:rFonts w:hint="eastAsia"/>
        </w:rPr>
        <w:t>进行探究学习。具体教学过程可以设计如下：</w:t>
      </w:r>
    </w:p>
    <w:p w:rsidR="00265575" w:rsidRDefault="00265575" w:rsidP="00265575">
      <w:pPr>
        <w:spacing w:line="400" w:lineRule="exact"/>
        <w:ind w:firstLine="420"/>
      </w:pPr>
      <w:r>
        <w:rPr>
          <w:rFonts w:hint="eastAsia"/>
        </w:rPr>
        <w:t>师：给出二次不等式</w:t>
      </w:r>
      <w:r w:rsidRPr="007B1227">
        <w:rPr>
          <w:position w:val="-6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6.5pt" o:ole="">
            <v:imagedata r:id="rId7" o:title=""/>
          </v:shape>
          <o:OLEObject Type="Embed" ProgID="Equation.3" ShapeID="_x0000_i1025" DrawAspect="Content" ObjectID="_1402688232" r:id="rId8"/>
        </w:object>
      </w:r>
      <w:r w:rsidRPr="007B1227">
        <w:rPr>
          <w:rFonts w:ascii="宋体" w:hAnsi="宋体" w:hint="eastAsia"/>
        </w:rPr>
        <w:t>＞</w:t>
      </w:r>
      <w:r w:rsidRPr="007B1227">
        <w:rPr>
          <w:rFonts w:hint="eastAsia"/>
        </w:rPr>
        <w:t>0</w:t>
      </w:r>
      <w:r>
        <w:rPr>
          <w:rFonts w:hint="eastAsia"/>
        </w:rPr>
        <w:t>，我们已经会用“十字相乘”的方法求它的解集。我们观察，可以发现它的左边与二次函数的一般式类似，能否用二次函数的知识来求它的解集呢？</w:t>
      </w:r>
    </w:p>
    <w:p w:rsidR="00265575" w:rsidRDefault="00265575" w:rsidP="00265575">
      <w:pPr>
        <w:ind w:firstLine="420"/>
      </w:pPr>
      <w:r>
        <w:rPr>
          <w:rFonts w:hint="eastAsia"/>
        </w:rPr>
        <w:t>生：（此时会有学生</w:t>
      </w:r>
      <w:r w:rsidRPr="00172EE3">
        <w:rPr>
          <w:rFonts w:hint="eastAsia"/>
        </w:rPr>
        <w:t>说能，有的说不能，但都无法说明理由</w:t>
      </w:r>
      <w:r>
        <w:rPr>
          <w:rFonts w:hint="eastAsia"/>
        </w:rPr>
        <w:t>）</w:t>
      </w:r>
    </w:p>
    <w:p w:rsidR="00265575" w:rsidRDefault="00265575" w:rsidP="00265575">
      <w:pPr>
        <w:spacing w:line="400" w:lineRule="exact"/>
        <w:ind w:firstLine="420"/>
      </w:pPr>
      <w:r>
        <w:rPr>
          <w:rFonts w:hint="eastAsia"/>
        </w:rPr>
        <w:t>师：</w:t>
      </w:r>
      <w:r w:rsidRPr="00172EE3">
        <w:rPr>
          <w:rFonts w:hint="eastAsia"/>
        </w:rPr>
        <w:t>怎样才能把不等式和函数联系起来？（引导学生观察不等号左右两边的式子</w:t>
      </w:r>
      <w:r>
        <w:rPr>
          <w:rFonts w:hint="eastAsia"/>
        </w:rPr>
        <w:t>，将左右两部分都改写为函数形式</w:t>
      </w:r>
      <w:r w:rsidRPr="00172EE3">
        <w:rPr>
          <w:rFonts w:hint="eastAsia"/>
        </w:rPr>
        <w:t>）</w:t>
      </w:r>
    </w:p>
    <w:p w:rsidR="00265575" w:rsidRDefault="00265575" w:rsidP="00265575">
      <w:pPr>
        <w:ind w:firstLine="420"/>
      </w:pPr>
      <w:r>
        <w:rPr>
          <w:rFonts w:hint="eastAsia"/>
        </w:rPr>
        <w:t>生：可将不等式的左侧改写为</w:t>
      </w:r>
      <w:r w:rsidRPr="00F231AE">
        <w:rPr>
          <w:position w:val="-10"/>
        </w:rPr>
        <w:object w:dxaOrig="1480" w:dyaOrig="360">
          <v:shape id="_x0000_i1026" type="#_x0000_t75" style="width:74.25pt;height:18pt" o:ole="">
            <v:imagedata r:id="rId9" o:title=""/>
          </v:shape>
          <o:OLEObject Type="Embed" ProgID="Equation.3" ShapeID="_x0000_i1026" DrawAspect="Content" ObjectID="_1402688233" r:id="rId10"/>
        </w:object>
      </w:r>
      <w:r>
        <w:rPr>
          <w:rFonts w:hint="eastAsia"/>
        </w:rPr>
        <w:t>，不等式的右侧改写为</w:t>
      </w:r>
      <w:r w:rsidRPr="00F231AE">
        <w:rPr>
          <w:position w:val="-10"/>
        </w:rPr>
        <w:object w:dxaOrig="700" w:dyaOrig="340">
          <v:shape id="_x0000_i1027" type="#_x0000_t75" style="width:35.25pt;height:17.25pt" o:ole="">
            <v:imagedata r:id="rId11" o:title=""/>
          </v:shape>
          <o:OLEObject Type="Embed" ProgID="Equation.3" ShapeID="_x0000_i1027" DrawAspect="Content" ObjectID="_1402688234" r:id="rId12"/>
        </w:object>
      </w:r>
      <w:r>
        <w:rPr>
          <w:rFonts w:hint="eastAsia"/>
        </w:rPr>
        <w:t>。</w:t>
      </w:r>
    </w:p>
    <w:p w:rsidR="00265575" w:rsidRDefault="00265575" w:rsidP="00265575">
      <w:pPr>
        <w:ind w:firstLine="420"/>
      </w:pPr>
      <w:r>
        <w:rPr>
          <w:rFonts w:hint="eastAsia"/>
        </w:rPr>
        <w:t>师：这两个函数之间有什么关系呢？我们可以通过作图来看看。</w:t>
      </w:r>
    </w:p>
    <w:p w:rsidR="00265575" w:rsidRDefault="00265575" w:rsidP="00265575">
      <w:pPr>
        <w:ind w:firstLine="420"/>
      </w:pPr>
      <w:r>
        <w:rPr>
          <w:rFonts w:hint="eastAsia"/>
        </w:rPr>
        <w:t>此时学生可以通过</w:t>
      </w:r>
      <w:proofErr w:type="spellStart"/>
      <w:r>
        <w:rPr>
          <w:rFonts w:hint="eastAsia"/>
        </w:rPr>
        <w:t>SpaceTime</w:t>
      </w:r>
      <w:proofErr w:type="spellEnd"/>
      <w:r>
        <w:rPr>
          <w:rFonts w:hint="eastAsia"/>
        </w:rPr>
        <w:t>进行制图，并观察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，如图</w:t>
      </w:r>
      <w:r>
        <w:rPr>
          <w:rFonts w:hint="eastAsia"/>
        </w:rPr>
        <w:t>32</w:t>
      </w:r>
      <w:r>
        <w:rPr>
          <w:rFonts w:hint="eastAsia"/>
        </w:rPr>
        <w:t>，</w:t>
      </w:r>
    </w:p>
    <w:p w:rsidR="00265575" w:rsidRDefault="00265575" w:rsidP="00265575">
      <w:pPr>
        <w:pStyle w:val="a5"/>
      </w:pPr>
      <w:r>
        <w:rPr>
          <w:rFonts w:hint="eastAsia"/>
        </w:rPr>
        <w:drawing>
          <wp:inline distT="0" distB="0" distL="0" distR="0" wp14:anchorId="086FFD2A" wp14:editId="4B4FEEED">
            <wp:extent cx="2829560" cy="1811655"/>
            <wp:effectExtent l="0" t="0" r="0" b="0"/>
            <wp:docPr id="2077" name="图片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75" w:rsidRDefault="00265575" w:rsidP="00265575">
      <w:pPr>
        <w:pStyle w:val="a6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50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探究二次不等式与二次函数关系</w:t>
      </w:r>
    </w:p>
    <w:p w:rsidR="00265575" w:rsidRDefault="00265575" w:rsidP="00265575">
      <w:pPr>
        <w:ind w:firstLine="420"/>
      </w:pPr>
      <w:r>
        <w:rPr>
          <w:rFonts w:hint="eastAsia"/>
        </w:rPr>
        <w:t>师：这两个函数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有什么特点？</w:t>
      </w:r>
    </w:p>
    <w:p w:rsidR="00265575" w:rsidRDefault="00265575" w:rsidP="00265575">
      <w:pPr>
        <w:ind w:firstLine="420"/>
      </w:pPr>
      <w:r>
        <w:rPr>
          <w:rFonts w:hint="eastAsia"/>
        </w:rPr>
        <w:t>生：</w:t>
      </w:r>
      <w:r w:rsidRPr="00F231AE">
        <w:rPr>
          <w:position w:val="-10"/>
        </w:rPr>
        <w:object w:dxaOrig="260" w:dyaOrig="340">
          <v:shape id="_x0000_i1028" type="#_x0000_t75" style="width:12.75pt;height:17.25pt" o:ole="">
            <v:imagedata r:id="rId14" o:title=""/>
          </v:shape>
          <o:OLEObject Type="Embed" ProgID="Equation.3" ShapeID="_x0000_i1028" DrawAspect="Content" ObjectID="_1402688235" r:id="rId15"/>
        </w:object>
      </w:r>
      <w:r w:rsidRPr="00EF6F15">
        <w:rPr>
          <w:rFonts w:hint="eastAsia"/>
        </w:rPr>
        <w:t>是开口向上的抛物线，与</w:t>
      </w:r>
      <w:r w:rsidRPr="00F231AE">
        <w:rPr>
          <w:color w:val="FF0000"/>
          <w:position w:val="-6"/>
        </w:rPr>
        <w:object w:dxaOrig="200" w:dyaOrig="220">
          <v:shape id="_x0000_i1029" type="#_x0000_t75" style="width:10.5pt;height:10.5pt" o:ole="">
            <v:imagedata r:id="rId16" o:title=""/>
          </v:shape>
          <o:OLEObject Type="Embed" ProgID="Equation.3" ShapeID="_x0000_i1029" DrawAspect="Content" ObjectID="_1402688236" r:id="rId17"/>
        </w:object>
      </w:r>
      <w:r w:rsidRPr="00EF6F15">
        <w:rPr>
          <w:rFonts w:hint="eastAsia"/>
        </w:rPr>
        <w:t>轴有两个交点，</w:t>
      </w:r>
      <w:r w:rsidRPr="00F231AE">
        <w:rPr>
          <w:position w:val="-10"/>
        </w:rPr>
        <w:object w:dxaOrig="300" w:dyaOrig="340">
          <v:shape id="_x0000_i1030" type="#_x0000_t75" style="width:15pt;height:17.25pt" o:ole="">
            <v:imagedata r:id="rId18" o:title=""/>
          </v:shape>
          <o:OLEObject Type="Embed" ProgID="Equation.3" ShapeID="_x0000_i1030" DrawAspect="Content" ObjectID="_1402688237" r:id="rId19"/>
        </w:object>
      </w:r>
      <w:r w:rsidRPr="00EF6F15">
        <w:rPr>
          <w:rFonts w:hint="eastAsia"/>
        </w:rPr>
        <w:t>是一条直线，正好与</w:t>
      </w:r>
      <w:r w:rsidRPr="00F231AE">
        <w:rPr>
          <w:color w:val="FF0000"/>
          <w:position w:val="-6"/>
        </w:rPr>
        <w:object w:dxaOrig="200" w:dyaOrig="220">
          <v:shape id="_x0000_i1031" type="#_x0000_t75" style="width:10.5pt;height:10.5pt" o:ole="">
            <v:imagedata r:id="rId16" o:title=""/>
          </v:shape>
          <o:OLEObject Type="Embed" ProgID="Equation.3" ShapeID="_x0000_i1031" DrawAspect="Content" ObjectID="_1402688238" r:id="rId20"/>
        </w:object>
      </w:r>
      <w:r w:rsidRPr="00EF6F15">
        <w:rPr>
          <w:rFonts w:hint="eastAsia"/>
        </w:rPr>
        <w:t>轴重合</w:t>
      </w:r>
      <w:r>
        <w:rPr>
          <w:rFonts w:hint="eastAsia"/>
        </w:rPr>
        <w:t>。</w:t>
      </w:r>
    </w:p>
    <w:p w:rsidR="00265575" w:rsidRDefault="00265575" w:rsidP="00265575">
      <w:pPr>
        <w:ind w:firstLine="420"/>
      </w:pPr>
      <w:r>
        <w:rPr>
          <w:rFonts w:hint="eastAsia"/>
        </w:rPr>
        <w:t>师：（此时可引导学生从不等</w:t>
      </w:r>
      <w:r w:rsidRPr="00F64483">
        <w:rPr>
          <w:rFonts w:hint="eastAsia"/>
        </w:rPr>
        <w:t>式的</w:t>
      </w:r>
      <w:r>
        <w:rPr>
          <w:rFonts w:hint="eastAsia"/>
        </w:rPr>
        <w:t>不等关系</w:t>
      </w:r>
      <w:r w:rsidRPr="00F64483">
        <w:rPr>
          <w:rFonts w:hint="eastAsia"/>
        </w:rPr>
        <w:t>入手</w:t>
      </w:r>
      <w:r>
        <w:rPr>
          <w:rFonts w:hint="eastAsia"/>
        </w:rPr>
        <w:t>分析解集）</w:t>
      </w:r>
      <w:r w:rsidRPr="00F64483">
        <w:rPr>
          <w:rFonts w:hint="eastAsia"/>
        </w:rPr>
        <w:t>若要</w:t>
      </w:r>
      <w:r>
        <w:rPr>
          <w:rFonts w:hint="eastAsia"/>
        </w:rPr>
        <w:t>不等式</w:t>
      </w:r>
      <w:r w:rsidRPr="007B1227">
        <w:rPr>
          <w:position w:val="-6"/>
        </w:rPr>
        <w:object w:dxaOrig="999" w:dyaOrig="320">
          <v:shape id="_x0000_i1032" type="#_x0000_t75" style="width:50.25pt;height:16.5pt" o:ole="">
            <v:imagedata r:id="rId7" o:title=""/>
          </v:shape>
          <o:OLEObject Type="Embed" ProgID="Equation.3" ShapeID="_x0000_i1032" DrawAspect="Content" ObjectID="_1402688239" r:id="rId21"/>
        </w:object>
      </w:r>
      <w:r w:rsidRPr="007B1227">
        <w:rPr>
          <w:rFonts w:ascii="宋体" w:hAnsi="宋体" w:hint="eastAsia"/>
        </w:rPr>
        <w:t>＞</w:t>
      </w:r>
      <w:r w:rsidRPr="007B1227">
        <w:rPr>
          <w:rFonts w:hint="eastAsia"/>
        </w:rPr>
        <w:t>0</w:t>
      </w:r>
      <w:r w:rsidRPr="00F64483">
        <w:rPr>
          <w:rFonts w:hint="eastAsia"/>
        </w:rPr>
        <w:t>成立，即要</w:t>
      </w:r>
      <w:r w:rsidRPr="00F231AE">
        <w:rPr>
          <w:position w:val="-10"/>
        </w:rPr>
        <w:object w:dxaOrig="260" w:dyaOrig="340">
          <v:shape id="_x0000_i1033" type="#_x0000_t75" style="width:12.75pt;height:17.25pt" o:ole="">
            <v:imagedata r:id="rId14" o:title=""/>
          </v:shape>
          <o:OLEObject Type="Embed" ProgID="Equation.3" ShapeID="_x0000_i1033" DrawAspect="Content" ObjectID="_1402688240" r:id="rId22"/>
        </w:object>
      </w:r>
      <w:r w:rsidRPr="009D5A50">
        <w:rPr>
          <w:rFonts w:hint="eastAsia"/>
        </w:rPr>
        <w:t>&gt;</w:t>
      </w:r>
      <w:r w:rsidRPr="00F64483">
        <w:rPr>
          <w:rFonts w:hint="eastAsia"/>
          <w:color w:val="FF0000"/>
        </w:rPr>
        <w:t xml:space="preserve"> </w:t>
      </w:r>
      <w:r w:rsidRPr="00F231AE">
        <w:rPr>
          <w:position w:val="-10"/>
        </w:rPr>
        <w:object w:dxaOrig="300" w:dyaOrig="340">
          <v:shape id="_x0000_i1034" type="#_x0000_t75" style="width:15pt;height:17.25pt" o:ole="">
            <v:imagedata r:id="rId18" o:title=""/>
          </v:shape>
          <o:OLEObject Type="Embed" ProgID="Equation.3" ShapeID="_x0000_i1034" DrawAspect="Content" ObjectID="_1402688241" r:id="rId23"/>
        </w:object>
      </w:r>
      <w:r w:rsidRPr="00F64483">
        <w:rPr>
          <w:rFonts w:hint="eastAsia"/>
        </w:rPr>
        <w:t>成立，在图形中我们可找一下，看看</w:t>
      </w:r>
      <w:r w:rsidRPr="00F231AE">
        <w:rPr>
          <w:color w:val="FF0000"/>
          <w:position w:val="-6"/>
        </w:rPr>
        <w:object w:dxaOrig="200" w:dyaOrig="220">
          <v:shape id="_x0000_i1035" type="#_x0000_t75" style="width:10.5pt;height:10.5pt" o:ole="">
            <v:imagedata r:id="rId16" o:title=""/>
          </v:shape>
          <o:OLEObject Type="Embed" ProgID="Equation.3" ShapeID="_x0000_i1035" DrawAspect="Content" ObjectID="_1402688242" r:id="rId24"/>
        </w:object>
      </w:r>
      <w:r w:rsidRPr="00F64483">
        <w:rPr>
          <w:rFonts w:hint="eastAsia"/>
        </w:rPr>
        <w:t>取哪些数值</w:t>
      </w:r>
      <w:proofErr w:type="gramStart"/>
      <w:r>
        <w:rPr>
          <w:rFonts w:hint="eastAsia"/>
        </w:rPr>
        <w:t>式</w:t>
      </w:r>
      <w:r w:rsidRPr="00F64483">
        <w:rPr>
          <w:rFonts w:hint="eastAsia"/>
        </w:rPr>
        <w:t>能够</w:t>
      </w:r>
      <w:proofErr w:type="gramEnd"/>
      <w:r w:rsidRPr="00F64483">
        <w:rPr>
          <w:rFonts w:hint="eastAsia"/>
        </w:rPr>
        <w:t>使</w:t>
      </w:r>
      <w:r w:rsidRPr="00F231AE">
        <w:rPr>
          <w:position w:val="-10"/>
        </w:rPr>
        <w:object w:dxaOrig="260" w:dyaOrig="340">
          <v:shape id="_x0000_i1036" type="#_x0000_t75" style="width:12.75pt;height:17.25pt" o:ole="">
            <v:imagedata r:id="rId14" o:title=""/>
          </v:shape>
          <o:OLEObject Type="Embed" ProgID="Equation.3" ShapeID="_x0000_i1036" DrawAspect="Content" ObjectID="_1402688243" r:id="rId25"/>
        </w:object>
      </w:r>
      <w:r w:rsidRPr="009D5A50">
        <w:rPr>
          <w:rFonts w:hint="eastAsia"/>
        </w:rPr>
        <w:t>&gt;</w:t>
      </w:r>
      <w:r w:rsidRPr="00F64483">
        <w:rPr>
          <w:rFonts w:hint="eastAsia"/>
          <w:color w:val="FF0000"/>
        </w:rPr>
        <w:t xml:space="preserve"> </w:t>
      </w:r>
      <w:r w:rsidRPr="00F231AE">
        <w:rPr>
          <w:position w:val="-10"/>
        </w:rPr>
        <w:object w:dxaOrig="300" w:dyaOrig="340">
          <v:shape id="_x0000_i1037" type="#_x0000_t75" style="width:15pt;height:17.25pt" o:ole="">
            <v:imagedata r:id="rId18" o:title=""/>
          </v:shape>
          <o:OLEObject Type="Embed" ProgID="Equation.3" ShapeID="_x0000_i1037" DrawAspect="Content" ObjectID="_1402688244" r:id="rId26"/>
        </w:object>
      </w:r>
      <w:r w:rsidRPr="00F64483">
        <w:rPr>
          <w:rFonts w:hint="eastAsia"/>
        </w:rPr>
        <w:t>成立？</w:t>
      </w:r>
    </w:p>
    <w:p w:rsidR="00265575" w:rsidRPr="00650BD6" w:rsidRDefault="00265575" w:rsidP="00265575">
      <w:pPr>
        <w:ind w:firstLine="420"/>
      </w:pPr>
      <w:r w:rsidRPr="00650BD6">
        <w:rPr>
          <w:rFonts w:hint="eastAsia"/>
        </w:rPr>
        <w:t>生：从</w:t>
      </w:r>
      <w:proofErr w:type="gramStart"/>
      <w:r w:rsidRPr="00650BD6">
        <w:rPr>
          <w:rFonts w:hint="eastAsia"/>
        </w:rPr>
        <w:t>图象</w:t>
      </w:r>
      <w:proofErr w:type="gramEnd"/>
      <w:r w:rsidRPr="00650BD6">
        <w:rPr>
          <w:rFonts w:hint="eastAsia"/>
        </w:rPr>
        <w:t>上看，当</w:t>
      </w:r>
      <w:r w:rsidRPr="00F231AE">
        <w:rPr>
          <w:color w:val="FF0000"/>
          <w:position w:val="-6"/>
        </w:rPr>
        <w:object w:dxaOrig="200" w:dyaOrig="220">
          <v:shape id="_x0000_i1038" type="#_x0000_t75" style="width:10.5pt;height:10.5pt" o:ole="">
            <v:imagedata r:id="rId16" o:title=""/>
          </v:shape>
          <o:OLEObject Type="Embed" ProgID="Equation.3" ShapeID="_x0000_i1038" DrawAspect="Content" ObjectID="_1402688245" r:id="rId27"/>
        </w:object>
      </w:r>
      <w:r w:rsidRPr="00650BD6">
        <w:rPr>
          <w:rFonts w:hint="eastAsia"/>
        </w:rPr>
        <w:t>值取两个交点的外侧部分时，</w:t>
      </w:r>
      <w:r w:rsidRPr="00F231AE">
        <w:rPr>
          <w:position w:val="-10"/>
        </w:rPr>
        <w:object w:dxaOrig="260" w:dyaOrig="340">
          <v:shape id="_x0000_i1039" type="#_x0000_t75" style="width:12.75pt;height:17.25pt" o:ole="">
            <v:imagedata r:id="rId14" o:title=""/>
          </v:shape>
          <o:OLEObject Type="Embed" ProgID="Equation.3" ShapeID="_x0000_i1039" DrawAspect="Content" ObjectID="_1402688246" r:id="rId28"/>
        </w:object>
      </w:r>
      <w:r w:rsidRPr="00650BD6">
        <w:rPr>
          <w:rFonts w:hint="eastAsia"/>
        </w:rPr>
        <w:t>的</w:t>
      </w:r>
      <w:proofErr w:type="gramStart"/>
      <w:r w:rsidRPr="00650BD6">
        <w:rPr>
          <w:rFonts w:hint="eastAsia"/>
        </w:rPr>
        <w:t>图象</w:t>
      </w:r>
      <w:proofErr w:type="gramEnd"/>
      <w:r w:rsidRPr="00650BD6">
        <w:rPr>
          <w:rFonts w:hint="eastAsia"/>
        </w:rPr>
        <w:t>总在</w:t>
      </w:r>
      <w:r w:rsidRPr="00F231AE">
        <w:rPr>
          <w:position w:val="-10"/>
        </w:rPr>
        <w:object w:dxaOrig="300" w:dyaOrig="340">
          <v:shape id="_x0000_i1040" type="#_x0000_t75" style="width:15pt;height:17.25pt" o:ole="">
            <v:imagedata r:id="rId18" o:title=""/>
          </v:shape>
          <o:OLEObject Type="Embed" ProgID="Equation.3" ShapeID="_x0000_i1040" DrawAspect="Content" ObjectID="_1402688247" r:id="rId29"/>
        </w:object>
      </w:r>
      <w:r w:rsidRPr="00650BD6">
        <w:rPr>
          <w:rFonts w:hint="eastAsia"/>
        </w:rPr>
        <w:t>的</w:t>
      </w:r>
      <w:proofErr w:type="gramStart"/>
      <w:r w:rsidRPr="00650BD6">
        <w:rPr>
          <w:rFonts w:hint="eastAsia"/>
        </w:rPr>
        <w:t>图象</w:t>
      </w:r>
      <w:proofErr w:type="gramEnd"/>
      <w:r w:rsidRPr="00650BD6">
        <w:rPr>
          <w:rFonts w:hint="eastAsia"/>
        </w:rPr>
        <w:t>上方，此时有</w:t>
      </w:r>
      <w:r w:rsidRPr="00F231AE">
        <w:rPr>
          <w:position w:val="-10"/>
        </w:rPr>
        <w:object w:dxaOrig="260" w:dyaOrig="340">
          <v:shape id="_x0000_i1041" type="#_x0000_t75" style="width:12.75pt;height:17.25pt" o:ole="">
            <v:imagedata r:id="rId14" o:title=""/>
          </v:shape>
          <o:OLEObject Type="Embed" ProgID="Equation.3" ShapeID="_x0000_i1041" DrawAspect="Content" ObjectID="_1402688248" r:id="rId30"/>
        </w:object>
      </w:r>
      <w:r w:rsidRPr="009D5A50">
        <w:rPr>
          <w:rFonts w:hint="eastAsia"/>
        </w:rPr>
        <w:t>&gt;</w:t>
      </w:r>
      <w:r w:rsidRPr="00F64483">
        <w:rPr>
          <w:rFonts w:hint="eastAsia"/>
          <w:color w:val="FF0000"/>
        </w:rPr>
        <w:t xml:space="preserve"> </w:t>
      </w:r>
      <w:r w:rsidRPr="00F231AE">
        <w:rPr>
          <w:position w:val="-10"/>
        </w:rPr>
        <w:object w:dxaOrig="300" w:dyaOrig="340">
          <v:shape id="_x0000_i1042" type="#_x0000_t75" style="width:15pt;height:17.25pt" o:ole="">
            <v:imagedata r:id="rId18" o:title=""/>
          </v:shape>
          <o:OLEObject Type="Embed" ProgID="Equation.3" ShapeID="_x0000_i1042" DrawAspect="Content" ObjectID="_1402688249" r:id="rId31"/>
        </w:object>
      </w:r>
      <w:r>
        <w:rPr>
          <w:rFonts w:hint="eastAsia"/>
        </w:rPr>
        <w:t>成立。</w:t>
      </w:r>
    </w:p>
    <w:p w:rsidR="00265575" w:rsidRDefault="00265575" w:rsidP="00265575">
      <w:pPr>
        <w:ind w:firstLine="420"/>
      </w:pPr>
      <w:r w:rsidRPr="005D0809">
        <w:rPr>
          <w:rFonts w:hint="eastAsia"/>
        </w:rPr>
        <w:t>于是问题转化为求出抛物线与</w:t>
      </w:r>
      <w:r w:rsidRPr="00F231AE">
        <w:rPr>
          <w:color w:val="FF0000"/>
          <w:position w:val="-6"/>
        </w:rPr>
        <w:object w:dxaOrig="200" w:dyaOrig="220">
          <v:shape id="_x0000_i1043" type="#_x0000_t75" style="width:10.5pt;height:10.5pt" o:ole="">
            <v:imagedata r:id="rId16" o:title=""/>
          </v:shape>
          <o:OLEObject Type="Embed" ProgID="Equation.3" ShapeID="_x0000_i1043" DrawAspect="Content" ObjectID="_1402688250" r:id="rId32"/>
        </w:object>
      </w:r>
      <w:r w:rsidRPr="005D0809">
        <w:rPr>
          <w:rFonts w:hint="eastAsia"/>
        </w:rPr>
        <w:t>轴</w:t>
      </w:r>
      <w:r>
        <w:rPr>
          <w:rFonts w:hint="eastAsia"/>
        </w:rPr>
        <w:t>的</w:t>
      </w:r>
      <w:r w:rsidRPr="005D0809">
        <w:rPr>
          <w:rFonts w:hint="eastAsia"/>
        </w:rPr>
        <w:t>交点坐标，</w:t>
      </w:r>
      <w:r>
        <w:rPr>
          <w:rFonts w:hint="eastAsia"/>
        </w:rPr>
        <w:t>而通过观察，</w:t>
      </w:r>
      <w:r w:rsidRPr="005D0809">
        <w:rPr>
          <w:rFonts w:hint="eastAsia"/>
        </w:rPr>
        <w:t>抛物线与</w:t>
      </w:r>
      <w:r w:rsidRPr="00F231AE">
        <w:rPr>
          <w:color w:val="FF0000"/>
          <w:position w:val="-6"/>
        </w:rPr>
        <w:object w:dxaOrig="200" w:dyaOrig="220">
          <v:shape id="_x0000_i1044" type="#_x0000_t75" style="width:10.5pt;height:10.5pt" o:ole="">
            <v:imagedata r:id="rId16" o:title=""/>
          </v:shape>
          <o:OLEObject Type="Embed" ProgID="Equation.3" ShapeID="_x0000_i1044" DrawAspect="Content" ObjectID="_1402688251" r:id="rId33"/>
        </w:object>
      </w:r>
      <w:r w:rsidRPr="005D0809">
        <w:rPr>
          <w:rFonts w:hint="eastAsia"/>
        </w:rPr>
        <w:t>轴</w:t>
      </w:r>
      <w:r>
        <w:rPr>
          <w:rFonts w:hint="eastAsia"/>
        </w:rPr>
        <w:t>的</w:t>
      </w:r>
      <w:r w:rsidRPr="005D0809">
        <w:rPr>
          <w:rFonts w:hint="eastAsia"/>
        </w:rPr>
        <w:t>交点坐标</w:t>
      </w:r>
      <w:r>
        <w:rPr>
          <w:rFonts w:hint="eastAsia"/>
        </w:rPr>
        <w:t>即两个函数值相等时的</w:t>
      </w:r>
      <w:r w:rsidRPr="00F231AE">
        <w:rPr>
          <w:color w:val="FF0000"/>
          <w:position w:val="-6"/>
        </w:rPr>
        <w:object w:dxaOrig="200" w:dyaOrig="220">
          <v:shape id="_x0000_i1045" type="#_x0000_t75" style="width:10.5pt;height:10.5pt" o:ole="">
            <v:imagedata r:id="rId16" o:title=""/>
          </v:shape>
          <o:OLEObject Type="Embed" ProgID="Equation.3" ShapeID="_x0000_i1045" DrawAspect="Content" ObjectID="_1402688252" r:id="rId34"/>
        </w:object>
      </w:r>
      <w:r>
        <w:rPr>
          <w:rFonts w:hint="eastAsia"/>
        </w:rPr>
        <w:t>的值，即方程</w:t>
      </w:r>
      <w:r w:rsidRPr="007B1227">
        <w:rPr>
          <w:position w:val="-6"/>
        </w:rPr>
        <w:object w:dxaOrig="999" w:dyaOrig="320">
          <v:shape id="_x0000_i1046" type="#_x0000_t75" style="width:50.25pt;height:16.5pt" o:ole="">
            <v:imagedata r:id="rId7" o:title=""/>
          </v:shape>
          <o:OLEObject Type="Embed" ProgID="Equation.3" ShapeID="_x0000_i1046" DrawAspect="Content" ObjectID="_1402688253" r:id="rId35"/>
        </w:object>
      </w:r>
      <w:r w:rsidRPr="009D5A50">
        <w:rPr>
          <w:rFonts w:hint="eastAsia"/>
        </w:rPr>
        <w:t>=0</w:t>
      </w:r>
      <w:r>
        <w:rPr>
          <w:rFonts w:hint="eastAsia"/>
        </w:rPr>
        <w:t>的解，此时学生可以用</w:t>
      </w:r>
      <w:proofErr w:type="spellStart"/>
      <w:r>
        <w:rPr>
          <w:rFonts w:hint="eastAsia"/>
        </w:rPr>
        <w:t>SpaceTime</w:t>
      </w:r>
      <w:proofErr w:type="spellEnd"/>
      <w:r>
        <w:rPr>
          <w:rFonts w:hint="eastAsia"/>
        </w:rPr>
        <w:t>求方</w:t>
      </w:r>
      <w:r>
        <w:rPr>
          <w:rFonts w:hint="eastAsia"/>
        </w:rPr>
        <w:lastRenderedPageBreak/>
        <w:t>程的两个根，即两个函数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的交点，如图</w:t>
      </w:r>
      <w:r>
        <w:rPr>
          <w:rFonts w:hint="eastAsia"/>
        </w:rPr>
        <w:t>33</w:t>
      </w:r>
      <w:r>
        <w:rPr>
          <w:rFonts w:hint="eastAsia"/>
        </w:rPr>
        <w:t>，</w:t>
      </w:r>
    </w:p>
    <w:p w:rsidR="00265575" w:rsidRDefault="00265575" w:rsidP="00265575">
      <w:pPr>
        <w:pStyle w:val="a5"/>
      </w:pPr>
      <w:r>
        <w:rPr>
          <w:rFonts w:hint="eastAsia"/>
        </w:rPr>
        <w:drawing>
          <wp:inline distT="0" distB="0" distL="0" distR="0" wp14:anchorId="548DDC8D" wp14:editId="615300FC">
            <wp:extent cx="2743200" cy="2156460"/>
            <wp:effectExtent l="0" t="0" r="0" b="0"/>
            <wp:docPr id="2078" name="图片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75" w:rsidRPr="005D0809" w:rsidRDefault="00265575" w:rsidP="00265575">
      <w:pPr>
        <w:pStyle w:val="a6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51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利用函数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求方程的解或不等式的解集</w:t>
      </w:r>
    </w:p>
    <w:p w:rsidR="00265575" w:rsidRDefault="00265575" w:rsidP="00265575">
      <w:pPr>
        <w:spacing w:line="400" w:lineRule="exact"/>
        <w:ind w:firstLine="420"/>
      </w:pPr>
      <w:r w:rsidRPr="005D0809">
        <w:rPr>
          <w:rFonts w:hint="eastAsia"/>
        </w:rPr>
        <w:t>学生得</w:t>
      </w:r>
      <w:r>
        <w:rPr>
          <w:rFonts w:hint="eastAsia"/>
        </w:rPr>
        <w:t>到</w:t>
      </w:r>
      <w:r w:rsidRPr="009D5A50">
        <w:rPr>
          <w:color w:val="FF0000"/>
          <w:position w:val="-6"/>
        </w:rPr>
        <w:object w:dxaOrig="700" w:dyaOrig="279">
          <v:shape id="_x0000_i1047" type="#_x0000_t75" style="width:35.25pt;height:14.25pt" o:ole="">
            <v:imagedata r:id="rId37" o:title=""/>
          </v:shape>
          <o:OLEObject Type="Embed" ProgID="Equation.3" ShapeID="_x0000_i1047" DrawAspect="Content" ObjectID="_1402688254" r:id="rId38"/>
        </w:object>
      </w:r>
      <w:r w:rsidRPr="005D0809">
        <w:rPr>
          <w:rFonts w:hint="eastAsia"/>
        </w:rPr>
        <w:t>或</w:t>
      </w:r>
      <w:r w:rsidRPr="009D5A50">
        <w:rPr>
          <w:position w:val="-6"/>
        </w:rPr>
        <w:object w:dxaOrig="560" w:dyaOrig="279">
          <v:shape id="_x0000_i1048" type="#_x0000_t75" style="width:27.75pt;height:14.25pt" o:ole="">
            <v:imagedata r:id="rId39" o:title=""/>
          </v:shape>
          <o:OLEObject Type="Embed" ProgID="Equation.3" ShapeID="_x0000_i1048" DrawAspect="Content" ObjectID="_1402688255" r:id="rId40"/>
        </w:object>
      </w:r>
      <w:r>
        <w:rPr>
          <w:rFonts w:hint="eastAsia"/>
        </w:rPr>
        <w:t>，所以不等式的解集为</w:t>
      </w:r>
      <w:r w:rsidRPr="00F231AE">
        <w:rPr>
          <w:color w:val="FF0000"/>
          <w:position w:val="-6"/>
        </w:rPr>
        <w:object w:dxaOrig="200" w:dyaOrig="220">
          <v:shape id="_x0000_i1049" type="#_x0000_t75" style="width:10.5pt;height:10.5pt" o:ole="">
            <v:imagedata r:id="rId16" o:title=""/>
          </v:shape>
          <o:OLEObject Type="Embed" ProgID="Equation.3" ShapeID="_x0000_i1049" DrawAspect="Content" ObjectID="_1402688256" r:id="rId41"/>
        </w:object>
      </w:r>
      <w:r w:rsidRPr="009D5A50">
        <w:rPr>
          <w:rFonts w:hint="eastAsia"/>
        </w:rPr>
        <w:t>&lt;</w:t>
      </w:r>
      <w:r w:rsidRPr="009D5A50">
        <w:rPr>
          <w:color w:val="FF0000"/>
          <w:position w:val="-4"/>
        </w:rPr>
        <w:object w:dxaOrig="380" w:dyaOrig="260">
          <v:shape id="_x0000_i1050" type="#_x0000_t75" style="width:18.75pt;height:12.75pt" o:ole="">
            <v:imagedata r:id="rId42" o:title=""/>
          </v:shape>
          <o:OLEObject Type="Embed" ProgID="Equation.3" ShapeID="_x0000_i1050" DrawAspect="Content" ObjectID="_1402688257" r:id="rId43"/>
        </w:object>
      </w:r>
      <w:r w:rsidRPr="005D0809">
        <w:rPr>
          <w:rFonts w:hint="eastAsia"/>
        </w:rPr>
        <w:t>或</w:t>
      </w:r>
      <w:r w:rsidRPr="00F231AE">
        <w:rPr>
          <w:color w:val="FF0000"/>
          <w:position w:val="-6"/>
        </w:rPr>
        <w:object w:dxaOrig="200" w:dyaOrig="220">
          <v:shape id="_x0000_i1051" type="#_x0000_t75" style="width:10.5pt;height:10.5pt" o:ole="">
            <v:imagedata r:id="rId16" o:title=""/>
          </v:shape>
          <o:OLEObject Type="Embed" ProgID="Equation.3" ShapeID="_x0000_i1051" DrawAspect="Content" ObjectID="_1402688258" r:id="rId44"/>
        </w:object>
      </w:r>
      <w:r w:rsidRPr="009D5A50">
        <w:rPr>
          <w:rFonts w:hint="eastAsia"/>
        </w:rPr>
        <w:t>&gt;</w:t>
      </w:r>
      <w:r w:rsidRPr="009D5A50">
        <w:rPr>
          <w:color w:val="FF0000"/>
          <w:position w:val="-6"/>
        </w:rPr>
        <w:object w:dxaOrig="180" w:dyaOrig="279">
          <v:shape id="_x0000_i1052" type="#_x0000_t75" style="width:9pt;height:14.25pt" o:ole="">
            <v:imagedata r:id="rId45" o:title=""/>
          </v:shape>
          <o:OLEObject Type="Embed" ProgID="Equation.3" ShapeID="_x0000_i1052" DrawAspect="Content" ObjectID="_1402688259" r:id="rId46"/>
        </w:object>
      </w:r>
      <w:r>
        <w:rPr>
          <w:rFonts w:hint="eastAsia"/>
        </w:rPr>
        <w:t>。</w:t>
      </w:r>
    </w:p>
    <w:p w:rsidR="00265575" w:rsidRDefault="00265575" w:rsidP="00265575">
      <w:pPr>
        <w:spacing w:line="400" w:lineRule="exact"/>
        <w:ind w:firstLine="420"/>
      </w:pPr>
      <w:r>
        <w:rPr>
          <w:rFonts w:hint="eastAsia"/>
        </w:rPr>
        <w:t>学生在通过教师引导的探究活动得到结论后，教师可以继续让学生通过</w:t>
      </w:r>
      <w:proofErr w:type="spellStart"/>
      <w:r>
        <w:rPr>
          <w:rFonts w:hint="eastAsia"/>
        </w:rPr>
        <w:t>SpaceTime</w:t>
      </w:r>
      <w:proofErr w:type="spellEnd"/>
      <w:r>
        <w:rPr>
          <w:rFonts w:hint="eastAsia"/>
        </w:rPr>
        <w:t>进行练习，并可以通过题型的变式练习，以达到熟练掌握知识方法并能灵活运用的目的，例如教师可以出示变式</w:t>
      </w:r>
      <w:r>
        <w:rPr>
          <w:rFonts w:hint="eastAsia"/>
        </w:rPr>
        <w:t>1</w:t>
      </w:r>
      <w:r>
        <w:rPr>
          <w:rFonts w:hint="eastAsia"/>
        </w:rPr>
        <w:t>，利用函数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求</w:t>
      </w:r>
      <w:r w:rsidRPr="00CF00D8">
        <w:rPr>
          <w:position w:val="-6"/>
        </w:rPr>
        <w:object w:dxaOrig="1200" w:dyaOrig="320">
          <v:shape id="_x0000_i1053" type="#_x0000_t75" style="width:60pt;height:16.5pt" o:ole="">
            <v:imagedata r:id="rId47" o:title=""/>
          </v:shape>
          <o:OLEObject Type="Embed" ProgID="Equation.3" ShapeID="_x0000_i1053" DrawAspect="Content" ObjectID="_1402688260" r:id="rId48"/>
        </w:object>
      </w:r>
      <w:r>
        <w:rPr>
          <w:rFonts w:ascii="宋体" w:hAnsi="宋体" w:hint="eastAsia"/>
        </w:rPr>
        <w:t>&gt;</w:t>
      </w:r>
      <w:r>
        <w:rPr>
          <w:rFonts w:hint="eastAsia"/>
        </w:rPr>
        <w:t>0</w:t>
      </w:r>
      <w:r>
        <w:rPr>
          <w:rFonts w:hint="eastAsia"/>
        </w:rPr>
        <w:t>的解集，</w:t>
      </w:r>
      <w:r w:rsidRPr="001F7480">
        <w:rPr>
          <w:rFonts w:hint="eastAsia"/>
        </w:rPr>
        <w:t>如图</w:t>
      </w:r>
      <w:r w:rsidRPr="001F7480">
        <w:rPr>
          <w:rFonts w:hint="eastAsia"/>
        </w:rPr>
        <w:t>34</w:t>
      </w:r>
      <w:r w:rsidRPr="001F7480">
        <w:rPr>
          <w:rFonts w:hint="eastAsia"/>
        </w:rPr>
        <w:t>，</w:t>
      </w:r>
    </w:p>
    <w:p w:rsidR="00265575" w:rsidRDefault="00265575" w:rsidP="00265575">
      <w:pPr>
        <w:spacing w:line="400" w:lineRule="exact"/>
        <w:ind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9B5BD" wp14:editId="349DE69B">
            <wp:simplePos x="0" y="0"/>
            <wp:positionH relativeFrom="column">
              <wp:posOffset>1266825</wp:posOffset>
            </wp:positionH>
            <wp:positionV relativeFrom="paragraph">
              <wp:posOffset>166370</wp:posOffset>
            </wp:positionV>
            <wp:extent cx="2788920" cy="2174875"/>
            <wp:effectExtent l="0" t="0" r="0" b="0"/>
            <wp:wrapSquare wrapText="bothSides"/>
            <wp:docPr id="2079" name="图片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75" w:rsidRDefault="00265575" w:rsidP="00265575">
      <w:pPr>
        <w:spacing w:line="400" w:lineRule="exact"/>
        <w:ind w:firstLine="420"/>
        <w:rPr>
          <w:color w:val="FF0000"/>
        </w:rPr>
      </w:pPr>
    </w:p>
    <w:p w:rsidR="00265575" w:rsidRDefault="00265575" w:rsidP="00265575">
      <w:pPr>
        <w:spacing w:line="400" w:lineRule="exact"/>
        <w:ind w:firstLine="420"/>
        <w:rPr>
          <w:color w:val="FF0000"/>
        </w:rPr>
      </w:pPr>
    </w:p>
    <w:p w:rsidR="00265575" w:rsidRDefault="00265575" w:rsidP="00265575">
      <w:pPr>
        <w:spacing w:line="400" w:lineRule="exact"/>
        <w:ind w:firstLine="420"/>
        <w:rPr>
          <w:color w:val="FF0000"/>
        </w:rPr>
      </w:pPr>
    </w:p>
    <w:p w:rsidR="00265575" w:rsidRDefault="00265575" w:rsidP="00265575">
      <w:pPr>
        <w:spacing w:line="400" w:lineRule="exact"/>
        <w:ind w:firstLine="420"/>
        <w:rPr>
          <w:color w:val="FF0000"/>
        </w:rPr>
      </w:pPr>
    </w:p>
    <w:p w:rsidR="00265575" w:rsidRDefault="00265575" w:rsidP="00265575">
      <w:pPr>
        <w:spacing w:line="400" w:lineRule="exact"/>
        <w:ind w:firstLine="420"/>
        <w:rPr>
          <w:color w:val="FF0000"/>
        </w:rPr>
      </w:pPr>
    </w:p>
    <w:p w:rsidR="00265575" w:rsidRDefault="00265575" w:rsidP="00265575">
      <w:pPr>
        <w:spacing w:line="400" w:lineRule="exact"/>
        <w:ind w:firstLine="420"/>
        <w:rPr>
          <w:color w:val="FF0000"/>
        </w:rPr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pStyle w:val="a7"/>
        <w:ind w:firstLine="400"/>
      </w:pPr>
    </w:p>
    <w:p w:rsidR="00265575" w:rsidRDefault="00265575" w:rsidP="00265575">
      <w:pPr>
        <w:pStyle w:val="a7"/>
        <w:ind w:firstLine="400"/>
      </w:pPr>
    </w:p>
    <w:p w:rsidR="00265575" w:rsidRDefault="00265575" w:rsidP="00265575">
      <w:pPr>
        <w:pStyle w:val="a6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52</w:t>
      </w:r>
      <w:r>
        <w:fldChar w:fldCharType="end"/>
      </w:r>
    </w:p>
    <w:p w:rsidR="00265575" w:rsidRDefault="00265575" w:rsidP="00265575">
      <w:pPr>
        <w:spacing w:line="400" w:lineRule="exact"/>
        <w:ind w:firstLine="420"/>
        <w:rPr>
          <w:rFonts w:ascii="宋体" w:hAnsi="宋体"/>
        </w:rPr>
      </w:pPr>
      <w:r w:rsidRPr="00C75036">
        <w:rPr>
          <w:rFonts w:hint="eastAsia"/>
        </w:rPr>
        <w:t>变式</w:t>
      </w:r>
      <w:r w:rsidRPr="00C75036">
        <w:rPr>
          <w:rFonts w:hint="eastAsia"/>
        </w:rPr>
        <w:t>2</w:t>
      </w:r>
      <w:r w:rsidRPr="00C75036">
        <w:rPr>
          <w:rFonts w:hint="eastAsia"/>
        </w:rPr>
        <w:t>，</w:t>
      </w:r>
      <w:r>
        <w:rPr>
          <w:rFonts w:hint="eastAsia"/>
        </w:rPr>
        <w:t>利用函数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求</w:t>
      </w:r>
      <w:r w:rsidRPr="00C75036">
        <w:rPr>
          <w:position w:val="-6"/>
        </w:rPr>
        <w:object w:dxaOrig="1120" w:dyaOrig="320">
          <v:shape id="_x0000_i1054" type="#_x0000_t75" style="width:55.5pt;height:16.5pt" o:ole="">
            <v:imagedata r:id="rId50" o:title=""/>
          </v:shape>
          <o:OLEObject Type="Embed" ProgID="Equation.3" ShapeID="_x0000_i1054" DrawAspect="Content" ObjectID="_1402688261" r:id="rId51"/>
        </w:object>
      </w:r>
      <w:r>
        <w:rPr>
          <w:rFonts w:ascii="宋体" w:hAnsi="宋体" w:hint="eastAsia"/>
        </w:rPr>
        <w:t>&gt;</w:t>
      </w:r>
      <w:r w:rsidRPr="00854049">
        <w:rPr>
          <w:rFonts w:ascii="宋体" w:hAnsi="宋体"/>
          <w:position w:val="-6"/>
        </w:rPr>
        <w:object w:dxaOrig="639" w:dyaOrig="279">
          <v:shape id="_x0000_i1055" type="#_x0000_t75" style="width:32.25pt;height:14.25pt" o:ole="">
            <v:imagedata r:id="rId52" o:title=""/>
          </v:shape>
          <o:OLEObject Type="Embed" ProgID="Equation.3" ShapeID="_x0000_i1055" DrawAspect="Content" ObjectID="_1402688262" r:id="rId53"/>
        </w:object>
      </w:r>
      <w:r>
        <w:rPr>
          <w:rFonts w:ascii="宋体" w:hAnsi="宋体" w:hint="eastAsia"/>
        </w:rPr>
        <w:t>的解集，</w:t>
      </w:r>
      <w:r w:rsidRPr="001F7480">
        <w:rPr>
          <w:rFonts w:hint="eastAsia"/>
        </w:rPr>
        <w:t>如图，</w:t>
      </w:r>
    </w:p>
    <w:p w:rsidR="00265575" w:rsidRPr="00C75036" w:rsidRDefault="00265575" w:rsidP="00265575">
      <w:pPr>
        <w:spacing w:line="400" w:lineRule="exact"/>
        <w:ind w:firstLine="4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A4A512" wp14:editId="4F5D786F">
            <wp:simplePos x="0" y="0"/>
            <wp:positionH relativeFrom="column">
              <wp:posOffset>1200150</wp:posOffset>
            </wp:positionH>
            <wp:positionV relativeFrom="paragraph">
              <wp:posOffset>154305</wp:posOffset>
            </wp:positionV>
            <wp:extent cx="2857500" cy="2209800"/>
            <wp:effectExtent l="0" t="0" r="0" b="0"/>
            <wp:wrapSquare wrapText="bothSides"/>
            <wp:docPr id="2080" name="图片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Default="00265575" w:rsidP="00265575">
      <w:pPr>
        <w:spacing w:line="400" w:lineRule="exact"/>
        <w:ind w:firstLine="420"/>
      </w:pPr>
    </w:p>
    <w:p w:rsidR="00265575" w:rsidRPr="001F7480" w:rsidRDefault="00265575" w:rsidP="00265575">
      <w:pPr>
        <w:pStyle w:val="a6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53</w:t>
      </w:r>
      <w:r>
        <w:fldChar w:fldCharType="end"/>
      </w:r>
    </w:p>
    <w:p w:rsidR="00CC1999" w:rsidRDefault="00265575" w:rsidP="00265575">
      <w:pPr>
        <w:ind w:firstLine="420"/>
      </w:pPr>
      <w:r>
        <w:rPr>
          <w:rFonts w:hint="eastAsia"/>
        </w:rPr>
        <w:t>在传统的初中函数教学过程中，</w:t>
      </w:r>
      <w:proofErr w:type="gramStart"/>
      <w:r>
        <w:rPr>
          <w:rFonts w:hint="eastAsia"/>
        </w:rPr>
        <w:t>作图占</w:t>
      </w:r>
      <w:proofErr w:type="gramEnd"/>
      <w:r>
        <w:rPr>
          <w:rFonts w:hint="eastAsia"/>
        </w:rPr>
        <w:t>去了大量的课堂时间，而且函数教学中除了画函数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一节中作图是主要内容，其他课时的重点均在发现性质规律从而运用它们解决问题，此时使用</w:t>
      </w:r>
      <w:proofErr w:type="spellStart"/>
      <w:r>
        <w:rPr>
          <w:rFonts w:hint="eastAsia"/>
        </w:rPr>
        <w:t>SpaceTime</w:t>
      </w:r>
      <w:proofErr w:type="spellEnd"/>
      <w:r>
        <w:rPr>
          <w:rFonts w:hint="eastAsia"/>
        </w:rPr>
        <w:t>就可以大大减少时间的不必要浪费，让课堂的重点突出。其次在函数这一部分的教学中，有很多规律性的结论，在传统教学中，大多数学生是通过反复记忆、大量使用来掌握的，并不能真正理解那些口诀的来源，导致很多函数综合题没有解题思路，而在教学过程中让学生通过操作</w:t>
      </w:r>
      <w:proofErr w:type="spellStart"/>
      <w:r>
        <w:rPr>
          <w:rFonts w:hint="eastAsia"/>
        </w:rPr>
        <w:t>SpaceTime</w:t>
      </w:r>
      <w:proofErr w:type="spellEnd"/>
      <w:r>
        <w:rPr>
          <w:rFonts w:hint="eastAsia"/>
        </w:rPr>
        <w:t>，多次反复观察、质疑、理解和归纳，就能够使学生能够在理解的基础上进行归纳总结从而记忆，比传统教学中教师给出结论让学生去死记硬背要高效的多。</w:t>
      </w:r>
    </w:p>
    <w:sectPr w:rsidR="00CC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08" w:rsidRDefault="00E10408" w:rsidP="004B00DE">
      <w:r>
        <w:separator/>
      </w:r>
    </w:p>
  </w:endnote>
  <w:endnote w:type="continuationSeparator" w:id="0">
    <w:p w:rsidR="00E10408" w:rsidRDefault="00E10408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08" w:rsidRDefault="00E10408" w:rsidP="004B00DE">
      <w:r>
        <w:separator/>
      </w:r>
    </w:p>
  </w:footnote>
  <w:footnote w:type="continuationSeparator" w:id="0">
    <w:p w:rsidR="00E10408" w:rsidRDefault="00E10408" w:rsidP="004B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C"/>
    <w:rsid w:val="00265575"/>
    <w:rsid w:val="002E1165"/>
    <w:rsid w:val="004405CE"/>
    <w:rsid w:val="004B00DE"/>
    <w:rsid w:val="007E4F4C"/>
    <w:rsid w:val="00A36FBA"/>
    <w:rsid w:val="00CC1999"/>
    <w:rsid w:val="00E10408"/>
    <w:rsid w:val="00E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DE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00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0D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B00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5">
    <w:name w:val="图片样式"/>
    <w:basedOn w:val="a"/>
    <w:link w:val="Char1"/>
    <w:qFormat/>
    <w:rsid w:val="004B00DE"/>
    <w:pPr>
      <w:widowControl/>
      <w:shd w:val="clear" w:color="auto" w:fill="FFFFFF"/>
      <w:jc w:val="center"/>
    </w:pPr>
    <w:rPr>
      <w:rFonts w:ascii="宋体" w:hAnsi="宋体" w:cs="宋体"/>
      <w:noProof/>
      <w:kern w:val="0"/>
      <w:sz w:val="18"/>
      <w:szCs w:val="18"/>
    </w:rPr>
  </w:style>
  <w:style w:type="character" w:customStyle="1" w:styleId="Char1">
    <w:name w:val="图片样式 Char"/>
    <w:basedOn w:val="a0"/>
    <w:link w:val="a5"/>
    <w:rsid w:val="004B00DE"/>
    <w:rPr>
      <w:rFonts w:ascii="宋体" w:eastAsia="宋体" w:hAnsi="宋体" w:cs="宋体"/>
      <w:noProof/>
      <w:kern w:val="0"/>
      <w:sz w:val="18"/>
      <w:szCs w:val="18"/>
      <w:shd w:val="clear" w:color="auto" w:fill="FFFFFF"/>
    </w:rPr>
  </w:style>
  <w:style w:type="paragraph" w:customStyle="1" w:styleId="a6">
    <w:name w:val="图片题注样式"/>
    <w:basedOn w:val="a7"/>
    <w:link w:val="Char2"/>
    <w:qFormat/>
    <w:rsid w:val="004B00DE"/>
    <w:pPr>
      <w:jc w:val="center"/>
    </w:pPr>
  </w:style>
  <w:style w:type="character" w:customStyle="1" w:styleId="Char2">
    <w:name w:val="图片题注样式 Char"/>
    <w:basedOn w:val="a0"/>
    <w:link w:val="a6"/>
    <w:rsid w:val="004B00DE"/>
    <w:rPr>
      <w:rFonts w:asciiTheme="majorHAnsi" w:eastAsia="黑体" w:hAnsiTheme="majorHAnsi" w:cstheme="majorBidi"/>
      <w:sz w:val="20"/>
      <w:szCs w:val="20"/>
    </w:rPr>
  </w:style>
  <w:style w:type="paragraph" w:styleId="a7">
    <w:name w:val="caption"/>
    <w:basedOn w:val="a"/>
    <w:next w:val="a"/>
    <w:link w:val="Char3"/>
    <w:unhideWhenUsed/>
    <w:qFormat/>
    <w:rsid w:val="004B00DE"/>
    <w:rPr>
      <w:rFonts w:asciiTheme="majorHAnsi" w:eastAsia="黑体" w:hAnsiTheme="majorHAnsi" w:cstheme="majorBidi"/>
      <w:sz w:val="20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4B00DE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4B00DE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E4F4C"/>
    <w:pPr>
      <w:ind w:firstLineChars="200" w:firstLine="420"/>
    </w:pPr>
  </w:style>
  <w:style w:type="paragraph" w:styleId="aa">
    <w:name w:val="footnote text"/>
    <w:basedOn w:val="a"/>
    <w:link w:val="Char5"/>
    <w:uiPriority w:val="99"/>
    <w:unhideWhenUsed/>
    <w:rsid w:val="007E4F4C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a"/>
    <w:uiPriority w:val="99"/>
    <w:rsid w:val="007E4F4C"/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basedOn w:val="a0"/>
    <w:uiPriority w:val="99"/>
    <w:unhideWhenUsed/>
    <w:rsid w:val="007E4F4C"/>
    <w:rPr>
      <w:vertAlign w:val="superscript"/>
    </w:rPr>
  </w:style>
  <w:style w:type="character" w:customStyle="1" w:styleId="Char3">
    <w:name w:val="题注 Char"/>
    <w:basedOn w:val="a0"/>
    <w:link w:val="a7"/>
    <w:rsid w:val="00265575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DE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00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0D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B00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5">
    <w:name w:val="图片样式"/>
    <w:basedOn w:val="a"/>
    <w:link w:val="Char1"/>
    <w:qFormat/>
    <w:rsid w:val="004B00DE"/>
    <w:pPr>
      <w:widowControl/>
      <w:shd w:val="clear" w:color="auto" w:fill="FFFFFF"/>
      <w:jc w:val="center"/>
    </w:pPr>
    <w:rPr>
      <w:rFonts w:ascii="宋体" w:hAnsi="宋体" w:cs="宋体"/>
      <w:noProof/>
      <w:kern w:val="0"/>
      <w:sz w:val="18"/>
      <w:szCs w:val="18"/>
    </w:rPr>
  </w:style>
  <w:style w:type="character" w:customStyle="1" w:styleId="Char1">
    <w:name w:val="图片样式 Char"/>
    <w:basedOn w:val="a0"/>
    <w:link w:val="a5"/>
    <w:rsid w:val="004B00DE"/>
    <w:rPr>
      <w:rFonts w:ascii="宋体" w:eastAsia="宋体" w:hAnsi="宋体" w:cs="宋体"/>
      <w:noProof/>
      <w:kern w:val="0"/>
      <w:sz w:val="18"/>
      <w:szCs w:val="18"/>
      <w:shd w:val="clear" w:color="auto" w:fill="FFFFFF"/>
    </w:rPr>
  </w:style>
  <w:style w:type="paragraph" w:customStyle="1" w:styleId="a6">
    <w:name w:val="图片题注样式"/>
    <w:basedOn w:val="a7"/>
    <w:link w:val="Char2"/>
    <w:qFormat/>
    <w:rsid w:val="004B00DE"/>
    <w:pPr>
      <w:jc w:val="center"/>
    </w:pPr>
  </w:style>
  <w:style w:type="character" w:customStyle="1" w:styleId="Char2">
    <w:name w:val="图片题注样式 Char"/>
    <w:basedOn w:val="a0"/>
    <w:link w:val="a6"/>
    <w:rsid w:val="004B00DE"/>
    <w:rPr>
      <w:rFonts w:asciiTheme="majorHAnsi" w:eastAsia="黑体" w:hAnsiTheme="majorHAnsi" w:cstheme="majorBidi"/>
      <w:sz w:val="20"/>
      <w:szCs w:val="20"/>
    </w:rPr>
  </w:style>
  <w:style w:type="paragraph" w:styleId="a7">
    <w:name w:val="caption"/>
    <w:basedOn w:val="a"/>
    <w:next w:val="a"/>
    <w:link w:val="Char3"/>
    <w:unhideWhenUsed/>
    <w:qFormat/>
    <w:rsid w:val="004B00DE"/>
    <w:rPr>
      <w:rFonts w:asciiTheme="majorHAnsi" w:eastAsia="黑体" w:hAnsiTheme="majorHAnsi" w:cstheme="majorBidi"/>
      <w:sz w:val="20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4B00DE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4B00DE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E4F4C"/>
    <w:pPr>
      <w:ind w:firstLineChars="200" w:firstLine="420"/>
    </w:pPr>
  </w:style>
  <w:style w:type="paragraph" w:styleId="aa">
    <w:name w:val="footnote text"/>
    <w:basedOn w:val="a"/>
    <w:link w:val="Char5"/>
    <w:uiPriority w:val="99"/>
    <w:unhideWhenUsed/>
    <w:rsid w:val="007E4F4C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a"/>
    <w:uiPriority w:val="99"/>
    <w:rsid w:val="007E4F4C"/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basedOn w:val="a0"/>
    <w:uiPriority w:val="99"/>
    <w:unhideWhenUsed/>
    <w:rsid w:val="007E4F4C"/>
    <w:rPr>
      <w:vertAlign w:val="superscript"/>
    </w:rPr>
  </w:style>
  <w:style w:type="character" w:customStyle="1" w:styleId="Char3">
    <w:name w:val="题注 Char"/>
    <w:basedOn w:val="a0"/>
    <w:link w:val="a7"/>
    <w:rsid w:val="00265575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1.bin"/><Relationship Id="rId42" Type="http://schemas.openxmlformats.org/officeDocument/2006/relationships/image" Target="media/image11.wmf"/><Relationship Id="rId47" Type="http://schemas.openxmlformats.org/officeDocument/2006/relationships/image" Target="media/image13.wmf"/><Relationship Id="rId50" Type="http://schemas.openxmlformats.org/officeDocument/2006/relationships/image" Target="media/image15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8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5.bin"/><Relationship Id="rId54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image" Target="media/image9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2.wmf"/><Relationship Id="rId53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8.png"/><Relationship Id="rId49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1686</Characters>
  <Application>Microsoft Office Word</Application>
  <DocSecurity>0</DocSecurity>
  <Lines>14</Lines>
  <Paragraphs>3</Paragraphs>
  <ScaleCrop>false</ScaleCrop>
  <Company>Sky123.Org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2012-07-01T14:08:00Z</dcterms:created>
  <dcterms:modified xsi:type="dcterms:W3CDTF">2012-07-01T14:48:00Z</dcterms:modified>
</cp:coreProperties>
</file>