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43A" w:rsidRDefault="00EE2E0C" w:rsidP="00225525">
      <w:pPr>
        <w:widowControl/>
        <w:spacing w:line="300" w:lineRule="atLeast"/>
        <w:jc w:val="center"/>
        <w:outlineLvl w:val="1"/>
        <w:rPr>
          <w:rFonts w:ascii="Verdana" w:eastAsia="宋体" w:hAnsi="Verdana" w:cs="宋体" w:hint="eastAsia"/>
          <w:b/>
          <w:bCs/>
          <w:color w:val="494949"/>
          <w:kern w:val="0"/>
          <w:sz w:val="27"/>
          <w:szCs w:val="27"/>
        </w:rPr>
      </w:pPr>
      <w:r w:rsidRPr="0085043A">
        <w:rPr>
          <w:rFonts w:ascii="Verdana" w:eastAsia="宋体" w:hAnsi="Verdana" w:cs="宋体"/>
          <w:b/>
          <w:bCs/>
          <w:color w:val="494949"/>
          <w:kern w:val="0"/>
          <w:sz w:val="27"/>
          <w:szCs w:val="27"/>
        </w:rPr>
        <w:t>美国国家教育技术标准</w:t>
      </w:r>
      <w:r w:rsidR="0066612C" w:rsidRPr="0085043A">
        <w:rPr>
          <w:rFonts w:ascii="Verdana" w:eastAsia="宋体" w:hAnsi="Verdana" w:cs="宋体"/>
          <w:b/>
          <w:bCs/>
          <w:color w:val="494949"/>
          <w:kern w:val="0"/>
          <w:sz w:val="27"/>
          <w:szCs w:val="27"/>
        </w:rPr>
        <w:t>（</w:t>
      </w:r>
      <w:r w:rsidR="0066612C" w:rsidRPr="0085043A">
        <w:rPr>
          <w:rFonts w:ascii="Verdana" w:eastAsia="宋体" w:hAnsi="Verdana" w:cs="宋体"/>
          <w:b/>
          <w:bCs/>
          <w:color w:val="494949"/>
          <w:kern w:val="0"/>
          <w:sz w:val="27"/>
          <w:szCs w:val="27"/>
        </w:rPr>
        <w:t>2000</w:t>
      </w:r>
      <w:r w:rsidR="0066612C" w:rsidRPr="0085043A">
        <w:rPr>
          <w:rFonts w:ascii="Verdana" w:eastAsia="宋体" w:hAnsi="Verdana" w:cs="宋体"/>
          <w:b/>
          <w:bCs/>
          <w:color w:val="494949"/>
          <w:kern w:val="0"/>
          <w:sz w:val="27"/>
          <w:szCs w:val="27"/>
        </w:rPr>
        <w:t>版</w:t>
      </w:r>
      <w:r w:rsidR="007C373C">
        <w:rPr>
          <w:rFonts w:ascii="Verdana" w:eastAsia="宋体" w:hAnsi="Verdana" w:cs="宋体" w:hint="eastAsia"/>
          <w:b/>
          <w:bCs/>
          <w:color w:val="494949"/>
          <w:kern w:val="0"/>
          <w:sz w:val="27"/>
          <w:szCs w:val="27"/>
        </w:rPr>
        <w:t>本</w:t>
      </w:r>
      <w:r w:rsidR="0066612C" w:rsidRPr="0085043A">
        <w:rPr>
          <w:rFonts w:ascii="Verdana" w:eastAsia="宋体" w:hAnsi="Verdana" w:cs="宋体"/>
          <w:b/>
          <w:bCs/>
          <w:color w:val="494949"/>
          <w:kern w:val="0"/>
          <w:sz w:val="27"/>
          <w:szCs w:val="27"/>
        </w:rPr>
        <w:t>）</w:t>
      </w:r>
    </w:p>
    <w:p w:rsidR="00EE2E0C" w:rsidRPr="00AB5D92" w:rsidRDefault="00EE2E0C" w:rsidP="00AB5D92">
      <w:pPr>
        <w:widowControl/>
        <w:spacing w:line="360" w:lineRule="auto"/>
        <w:jc w:val="left"/>
        <w:rPr>
          <w:rFonts w:ascii="黑体" w:eastAsia="黑体" w:hAnsi="simsun" w:cs="宋体"/>
          <w:color w:val="494949"/>
          <w:kern w:val="0"/>
          <w:sz w:val="24"/>
          <w:szCs w:val="27"/>
        </w:rPr>
      </w:pPr>
      <w:r w:rsidRPr="00AB5D92">
        <w:rPr>
          <w:rFonts w:ascii="黑体" w:eastAsia="黑体" w:hAnsi="simsun" w:cs="宋体"/>
          <w:color w:val="494949"/>
          <w:kern w:val="0"/>
          <w:sz w:val="24"/>
          <w:szCs w:val="27"/>
        </w:rPr>
        <w:t>美国国家教育技术标准（学生）</w:t>
      </w:r>
    </w:p>
    <w:p w:rsidR="00EE2E0C" w:rsidRPr="00AB5D92" w:rsidRDefault="00EE2E0C" w:rsidP="00AB5D92">
      <w:pPr>
        <w:widowControl/>
        <w:shd w:val="clear" w:color="auto" w:fill="FFFFFF"/>
        <w:spacing w:line="360" w:lineRule="auto"/>
        <w:ind w:firstLineChars="200" w:firstLine="420"/>
        <w:jc w:val="left"/>
        <w:rPr>
          <w:rFonts w:ascii="Arial" w:eastAsia="宋体" w:hAnsi="Arial" w:cs="Arial"/>
          <w:color w:val="444444"/>
          <w:kern w:val="0"/>
          <w:szCs w:val="24"/>
        </w:rPr>
      </w:pPr>
      <w:r w:rsidRPr="00AB5D92">
        <w:rPr>
          <w:rFonts w:ascii="Arial" w:eastAsia="宋体" w:hAnsi="Arial" w:cs="Arial"/>
          <w:color w:val="444444"/>
          <w:kern w:val="0"/>
          <w:szCs w:val="24"/>
        </w:rPr>
        <w:t>面向学生的教育技术标准分为六大类</w:t>
      </w:r>
      <w:r w:rsidRPr="00AB5D92">
        <w:rPr>
          <w:rFonts w:ascii="Arial" w:eastAsia="宋体" w:hAnsi="Arial" w:cs="Arial"/>
          <w:color w:val="444444"/>
          <w:kern w:val="0"/>
          <w:szCs w:val="24"/>
        </w:rPr>
        <w:t xml:space="preserve"> , </w:t>
      </w:r>
      <w:r w:rsidRPr="00AB5D92">
        <w:rPr>
          <w:rFonts w:ascii="Arial" w:eastAsia="宋体" w:hAnsi="Arial" w:cs="Arial"/>
          <w:color w:val="444444"/>
          <w:kern w:val="0"/>
          <w:szCs w:val="24"/>
        </w:rPr>
        <w:t>每一类中的标准都要求向学生介绍、强化</w:t>
      </w:r>
      <w:r w:rsidR="00AC1623">
        <w:rPr>
          <w:rFonts w:ascii="Arial" w:eastAsia="宋体" w:hAnsi="Arial" w:cs="Arial" w:hint="eastAsia"/>
          <w:color w:val="444444"/>
          <w:kern w:val="0"/>
          <w:szCs w:val="24"/>
        </w:rPr>
        <w:t>，</w:t>
      </w:r>
      <w:r w:rsidRPr="00AB5D92">
        <w:rPr>
          <w:rFonts w:ascii="Arial" w:eastAsia="宋体" w:hAnsi="Arial" w:cs="Arial"/>
          <w:color w:val="444444"/>
          <w:kern w:val="0"/>
          <w:szCs w:val="24"/>
        </w:rPr>
        <w:t>并使之掌握。这些分类提供了一个框架</w:t>
      </w:r>
      <w:r w:rsidR="00AC1623">
        <w:rPr>
          <w:rFonts w:ascii="Arial" w:eastAsia="宋体" w:hAnsi="Arial" w:cs="Arial" w:hint="eastAsia"/>
          <w:color w:val="444444"/>
          <w:kern w:val="0"/>
          <w:szCs w:val="24"/>
        </w:rPr>
        <w:t>，</w:t>
      </w:r>
      <w:r w:rsidRPr="00AB5D92">
        <w:rPr>
          <w:rFonts w:ascii="Arial" w:eastAsia="宋体" w:hAnsi="Arial" w:cs="Arial"/>
          <w:color w:val="444444"/>
          <w:kern w:val="0"/>
          <w:szCs w:val="24"/>
        </w:rPr>
        <w:t>用于把具备技术素养的学生的特征中所包含的绩效指标与基础标准联系起来</w:t>
      </w:r>
      <w:r w:rsidR="00AC1623">
        <w:rPr>
          <w:rFonts w:ascii="Arial" w:eastAsia="宋体" w:hAnsi="Arial" w:cs="Arial" w:hint="eastAsia"/>
          <w:color w:val="444444"/>
          <w:kern w:val="0"/>
          <w:szCs w:val="24"/>
        </w:rPr>
        <w:t>，</w:t>
      </w:r>
      <w:r w:rsidRPr="00AB5D92">
        <w:rPr>
          <w:rFonts w:ascii="Arial" w:eastAsia="宋体" w:hAnsi="Arial" w:cs="Arial"/>
          <w:color w:val="444444"/>
          <w:kern w:val="0"/>
          <w:szCs w:val="24"/>
        </w:rPr>
        <w:t>教师可依这些标准和特征为准绳设计基于技术的活动</w:t>
      </w:r>
      <w:r w:rsidR="00AC1623">
        <w:rPr>
          <w:rFonts w:ascii="Arial" w:eastAsia="宋体" w:hAnsi="Arial" w:cs="Arial" w:hint="eastAsia"/>
          <w:color w:val="444444"/>
          <w:kern w:val="0"/>
          <w:szCs w:val="24"/>
        </w:rPr>
        <w:t>，</w:t>
      </w:r>
      <w:r w:rsidRPr="00AB5D92">
        <w:rPr>
          <w:rFonts w:ascii="Arial" w:eastAsia="宋体" w:hAnsi="Arial" w:cs="Arial"/>
          <w:color w:val="444444"/>
          <w:kern w:val="0"/>
          <w:szCs w:val="24"/>
        </w:rPr>
        <w:t>使学生成功地学习、交流、获得生活技能。</w:t>
      </w:r>
    </w:p>
    <w:p w:rsidR="00EE2E0C" w:rsidRPr="00D90053" w:rsidRDefault="006F0344" w:rsidP="000B50C8">
      <w:pPr>
        <w:pStyle w:val="a8"/>
        <w:widowControl/>
        <w:numPr>
          <w:ilvl w:val="0"/>
          <w:numId w:val="1"/>
        </w:numPr>
        <w:shd w:val="clear" w:color="auto" w:fill="FFFFFF"/>
        <w:spacing w:line="360" w:lineRule="auto"/>
        <w:ind w:firstLineChars="0"/>
        <w:jc w:val="left"/>
        <w:rPr>
          <w:rFonts w:ascii="Arial" w:eastAsia="宋体" w:hAnsi="Arial" w:cs="Arial"/>
          <w:b/>
          <w:color w:val="444444"/>
          <w:kern w:val="0"/>
          <w:szCs w:val="21"/>
        </w:rPr>
      </w:pPr>
      <w:r>
        <w:rPr>
          <w:rFonts w:ascii="Arial" w:eastAsia="宋体" w:hAnsi="Arial" w:cs="Arial" w:hint="eastAsia"/>
          <w:b/>
          <w:color w:val="444444"/>
          <w:kern w:val="0"/>
          <w:szCs w:val="21"/>
        </w:rPr>
        <w:t>基</w:t>
      </w:r>
      <w:r w:rsidR="00EE2E0C" w:rsidRPr="00D90053">
        <w:rPr>
          <w:rFonts w:ascii="Arial" w:eastAsia="宋体" w:hAnsi="Arial" w:cs="Arial"/>
          <w:b/>
          <w:color w:val="444444"/>
          <w:kern w:val="0"/>
          <w:szCs w:val="21"/>
        </w:rPr>
        <w:t>本操作与</w:t>
      </w:r>
      <w:r w:rsidR="000B50C8" w:rsidRPr="00D90053">
        <w:rPr>
          <w:rFonts w:ascii="Arial" w:eastAsia="宋体" w:hAnsi="Arial" w:cs="Arial" w:hint="eastAsia"/>
          <w:b/>
          <w:color w:val="444444"/>
          <w:kern w:val="0"/>
          <w:szCs w:val="21"/>
        </w:rPr>
        <w:t>概念</w:t>
      </w:r>
    </w:p>
    <w:p w:rsidR="00EE2E0C" w:rsidRPr="005670A4" w:rsidRDefault="00EE2E0C" w:rsidP="00D90053">
      <w:pPr>
        <w:pStyle w:val="a8"/>
        <w:widowControl/>
        <w:numPr>
          <w:ilvl w:val="0"/>
          <w:numId w:val="2"/>
        </w:numPr>
        <w:shd w:val="clear" w:color="auto" w:fill="FFFFFF"/>
        <w:spacing w:line="360" w:lineRule="auto"/>
        <w:ind w:leftChars="100" w:left="210" w:firstLineChars="100" w:firstLine="210"/>
        <w:jc w:val="left"/>
        <w:rPr>
          <w:rFonts w:ascii="Arial" w:eastAsia="宋体" w:hAnsi="Arial" w:cs="Arial"/>
          <w:color w:val="444444"/>
          <w:kern w:val="0"/>
          <w:szCs w:val="21"/>
        </w:rPr>
      </w:pPr>
      <w:r w:rsidRPr="005670A4">
        <w:rPr>
          <w:rFonts w:ascii="Arial" w:eastAsia="宋体" w:hAnsi="Arial" w:cs="Arial"/>
          <w:color w:val="444444"/>
          <w:kern w:val="0"/>
          <w:szCs w:val="21"/>
        </w:rPr>
        <w:t>学生能够表现出对技术系统的本质和操作的充分理解。</w:t>
      </w:r>
    </w:p>
    <w:p w:rsidR="00EE2E0C" w:rsidRPr="005670A4" w:rsidRDefault="00EE2E0C" w:rsidP="00D90053">
      <w:pPr>
        <w:pStyle w:val="a8"/>
        <w:widowControl/>
        <w:numPr>
          <w:ilvl w:val="0"/>
          <w:numId w:val="2"/>
        </w:numPr>
        <w:shd w:val="clear" w:color="auto" w:fill="FFFFFF"/>
        <w:spacing w:line="360" w:lineRule="auto"/>
        <w:ind w:leftChars="100" w:left="210" w:firstLineChars="100" w:firstLine="210"/>
        <w:jc w:val="left"/>
        <w:rPr>
          <w:rFonts w:ascii="Arial" w:eastAsia="宋体" w:hAnsi="Arial" w:cs="Arial"/>
          <w:color w:val="444444"/>
          <w:kern w:val="0"/>
          <w:szCs w:val="21"/>
        </w:rPr>
      </w:pPr>
      <w:r w:rsidRPr="005670A4">
        <w:rPr>
          <w:rFonts w:ascii="Arial" w:eastAsia="宋体" w:hAnsi="Arial" w:cs="Arial"/>
          <w:color w:val="444444"/>
          <w:kern w:val="0"/>
          <w:szCs w:val="21"/>
        </w:rPr>
        <w:t>学生能够熟练地使用技术。</w:t>
      </w:r>
      <w:bookmarkStart w:id="0" w:name="_GoBack"/>
      <w:bookmarkEnd w:id="0"/>
    </w:p>
    <w:p w:rsidR="00EE2E0C" w:rsidRPr="00D90053" w:rsidRDefault="00EE2E0C" w:rsidP="000B50C8">
      <w:pPr>
        <w:pStyle w:val="a8"/>
        <w:widowControl/>
        <w:numPr>
          <w:ilvl w:val="0"/>
          <w:numId w:val="1"/>
        </w:numPr>
        <w:shd w:val="clear" w:color="auto" w:fill="FFFFFF"/>
        <w:spacing w:line="360" w:lineRule="auto"/>
        <w:ind w:firstLineChars="0"/>
        <w:jc w:val="left"/>
        <w:rPr>
          <w:rFonts w:ascii="Arial" w:eastAsia="宋体" w:hAnsi="Arial" w:cs="Arial"/>
          <w:b/>
          <w:color w:val="444444"/>
          <w:kern w:val="0"/>
          <w:szCs w:val="21"/>
        </w:rPr>
      </w:pPr>
      <w:r w:rsidRPr="00D90053">
        <w:rPr>
          <w:rFonts w:ascii="Arial" w:eastAsia="宋体" w:hAnsi="Arial" w:cs="Arial"/>
          <w:b/>
          <w:color w:val="444444"/>
          <w:kern w:val="0"/>
          <w:szCs w:val="21"/>
        </w:rPr>
        <w:t>社会、道德和人文方面的要求</w:t>
      </w:r>
    </w:p>
    <w:p w:rsidR="00EE2E0C" w:rsidRPr="005670A4" w:rsidRDefault="00EE2E0C" w:rsidP="00D90053">
      <w:pPr>
        <w:pStyle w:val="a8"/>
        <w:widowControl/>
        <w:numPr>
          <w:ilvl w:val="0"/>
          <w:numId w:val="4"/>
        </w:numPr>
        <w:shd w:val="clear" w:color="auto" w:fill="FFFFFF"/>
        <w:spacing w:line="360" w:lineRule="auto"/>
        <w:ind w:firstLineChars="0"/>
        <w:jc w:val="left"/>
        <w:rPr>
          <w:rFonts w:ascii="Arial" w:eastAsia="宋体" w:hAnsi="Arial" w:cs="Arial"/>
          <w:color w:val="444444"/>
          <w:kern w:val="0"/>
          <w:szCs w:val="21"/>
        </w:rPr>
      </w:pPr>
      <w:r w:rsidRPr="005670A4">
        <w:rPr>
          <w:rFonts w:ascii="Arial" w:eastAsia="宋体" w:hAnsi="Arial" w:cs="Arial"/>
          <w:color w:val="444444"/>
          <w:kern w:val="0"/>
          <w:szCs w:val="21"/>
        </w:rPr>
        <w:t>学生能够理解与技术相关的道德、文化和社会问题。</w:t>
      </w:r>
    </w:p>
    <w:p w:rsidR="00EE2E0C" w:rsidRPr="005670A4" w:rsidRDefault="00EE2E0C" w:rsidP="00D90053">
      <w:pPr>
        <w:pStyle w:val="a8"/>
        <w:widowControl/>
        <w:numPr>
          <w:ilvl w:val="0"/>
          <w:numId w:val="4"/>
        </w:numPr>
        <w:shd w:val="clear" w:color="auto" w:fill="FFFFFF"/>
        <w:spacing w:line="360" w:lineRule="auto"/>
        <w:ind w:leftChars="100" w:left="210" w:firstLineChars="100" w:firstLine="210"/>
        <w:jc w:val="left"/>
        <w:rPr>
          <w:rFonts w:ascii="Arial" w:eastAsia="宋体" w:hAnsi="Arial" w:cs="Arial"/>
          <w:color w:val="444444"/>
          <w:kern w:val="0"/>
          <w:szCs w:val="21"/>
        </w:rPr>
      </w:pPr>
      <w:r w:rsidRPr="005670A4">
        <w:rPr>
          <w:rFonts w:ascii="Arial" w:eastAsia="宋体" w:hAnsi="Arial" w:cs="Arial"/>
          <w:color w:val="444444"/>
          <w:kern w:val="0"/>
          <w:szCs w:val="21"/>
        </w:rPr>
        <w:t>学生能够负责任地使用技术系统、信息和软件。</w:t>
      </w:r>
    </w:p>
    <w:p w:rsidR="00EE2E0C" w:rsidRPr="005670A4" w:rsidRDefault="00EE2E0C" w:rsidP="00D90053">
      <w:pPr>
        <w:pStyle w:val="a8"/>
        <w:widowControl/>
        <w:numPr>
          <w:ilvl w:val="0"/>
          <w:numId w:val="4"/>
        </w:numPr>
        <w:shd w:val="clear" w:color="auto" w:fill="FFFFFF"/>
        <w:spacing w:line="360" w:lineRule="auto"/>
        <w:ind w:leftChars="100" w:left="210" w:firstLineChars="100" w:firstLine="210"/>
        <w:jc w:val="left"/>
        <w:rPr>
          <w:rFonts w:ascii="Arial" w:eastAsia="宋体" w:hAnsi="Arial" w:cs="Arial"/>
          <w:color w:val="444444"/>
          <w:kern w:val="0"/>
          <w:szCs w:val="21"/>
        </w:rPr>
      </w:pPr>
      <w:r w:rsidRPr="005670A4">
        <w:rPr>
          <w:rFonts w:ascii="Arial" w:eastAsia="宋体" w:hAnsi="Arial" w:cs="Arial"/>
          <w:color w:val="444444"/>
          <w:kern w:val="0"/>
          <w:szCs w:val="21"/>
        </w:rPr>
        <w:t>学生对技术用于支持终身学习、协作、个人追求和提高学习效率持积极态度。</w:t>
      </w:r>
    </w:p>
    <w:p w:rsidR="00EE2E0C" w:rsidRPr="00991757" w:rsidRDefault="00EE2E0C" w:rsidP="000B50C8">
      <w:pPr>
        <w:pStyle w:val="a8"/>
        <w:widowControl/>
        <w:numPr>
          <w:ilvl w:val="0"/>
          <w:numId w:val="1"/>
        </w:numPr>
        <w:shd w:val="clear" w:color="auto" w:fill="FFFFFF"/>
        <w:spacing w:line="360" w:lineRule="auto"/>
        <w:ind w:firstLineChars="0"/>
        <w:jc w:val="left"/>
        <w:rPr>
          <w:rFonts w:ascii="Arial" w:eastAsia="宋体" w:hAnsi="Arial" w:cs="Arial"/>
          <w:b/>
          <w:color w:val="444444"/>
          <w:kern w:val="0"/>
          <w:szCs w:val="21"/>
        </w:rPr>
      </w:pPr>
      <w:r w:rsidRPr="00991757">
        <w:rPr>
          <w:rFonts w:ascii="Arial" w:eastAsia="宋体" w:hAnsi="Arial" w:cs="Arial"/>
          <w:b/>
          <w:color w:val="444444"/>
          <w:kern w:val="0"/>
          <w:szCs w:val="21"/>
        </w:rPr>
        <w:t>技术作为提高学习效率的工具</w:t>
      </w:r>
    </w:p>
    <w:p w:rsidR="00EE2E0C" w:rsidRPr="00BB63F8" w:rsidRDefault="00EE2E0C" w:rsidP="005908D4">
      <w:pPr>
        <w:pStyle w:val="a8"/>
        <w:widowControl/>
        <w:numPr>
          <w:ilvl w:val="0"/>
          <w:numId w:val="5"/>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学生能够使用技术工具</w:t>
      </w:r>
      <w:r w:rsidR="00921ECD">
        <w:rPr>
          <w:rFonts w:ascii="Arial" w:eastAsia="宋体" w:hAnsi="Arial" w:cs="Arial" w:hint="eastAsia"/>
          <w:color w:val="444444"/>
          <w:kern w:val="0"/>
          <w:szCs w:val="21"/>
        </w:rPr>
        <w:t>，</w:t>
      </w:r>
      <w:r w:rsidRPr="00BB63F8">
        <w:rPr>
          <w:rFonts w:ascii="Arial" w:eastAsia="宋体" w:hAnsi="Arial" w:cs="Arial"/>
          <w:color w:val="444444"/>
          <w:kern w:val="0"/>
          <w:szCs w:val="21"/>
        </w:rPr>
        <w:t>加强学习、提高学习效率并激发创造力。</w:t>
      </w:r>
    </w:p>
    <w:p w:rsidR="00EE2E0C" w:rsidRPr="00BB63F8" w:rsidRDefault="00EE2E0C" w:rsidP="005908D4">
      <w:pPr>
        <w:pStyle w:val="a8"/>
        <w:widowControl/>
        <w:numPr>
          <w:ilvl w:val="0"/>
          <w:numId w:val="5"/>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学生能够使用高效率工具</w:t>
      </w:r>
      <w:r w:rsidR="00921ECD">
        <w:rPr>
          <w:rFonts w:ascii="Arial" w:eastAsia="宋体" w:hAnsi="Arial" w:cs="Arial" w:hint="eastAsia"/>
          <w:color w:val="444444"/>
          <w:kern w:val="0"/>
          <w:szCs w:val="21"/>
        </w:rPr>
        <w:t>，</w:t>
      </w:r>
      <w:r w:rsidRPr="00BB63F8">
        <w:rPr>
          <w:rFonts w:ascii="Arial" w:eastAsia="宋体" w:hAnsi="Arial" w:cs="Arial"/>
          <w:color w:val="444444"/>
          <w:kern w:val="0"/>
          <w:szCs w:val="21"/>
        </w:rPr>
        <w:t>在信息化环境中协作学习</w:t>
      </w:r>
      <w:r w:rsidR="00921ECD">
        <w:rPr>
          <w:rFonts w:ascii="Arial" w:eastAsia="宋体" w:hAnsi="Arial" w:cs="Arial" w:hint="eastAsia"/>
          <w:color w:val="444444"/>
          <w:kern w:val="0"/>
          <w:szCs w:val="21"/>
        </w:rPr>
        <w:t>，</w:t>
      </w:r>
      <w:r w:rsidRPr="00BB63F8">
        <w:rPr>
          <w:rFonts w:ascii="Arial" w:eastAsia="宋体" w:hAnsi="Arial" w:cs="Arial"/>
          <w:color w:val="444444"/>
          <w:kern w:val="0"/>
          <w:szCs w:val="21"/>
        </w:rPr>
        <w:t>准备出版物</w:t>
      </w:r>
      <w:r w:rsidR="00921ECD">
        <w:rPr>
          <w:rFonts w:ascii="Arial" w:eastAsia="宋体" w:hAnsi="Arial" w:cs="Arial" w:hint="eastAsia"/>
          <w:color w:val="444444"/>
          <w:kern w:val="0"/>
          <w:szCs w:val="21"/>
        </w:rPr>
        <w:t>，</w:t>
      </w:r>
      <w:r w:rsidRPr="00BB63F8">
        <w:rPr>
          <w:rFonts w:ascii="Arial" w:eastAsia="宋体" w:hAnsi="Arial" w:cs="Arial"/>
          <w:color w:val="444444"/>
          <w:kern w:val="0"/>
          <w:szCs w:val="21"/>
        </w:rPr>
        <w:t>制作有创新性的作品。</w:t>
      </w:r>
    </w:p>
    <w:p w:rsidR="00EE2E0C" w:rsidRPr="00991757" w:rsidRDefault="006F0344" w:rsidP="000B50C8">
      <w:pPr>
        <w:pStyle w:val="a8"/>
        <w:widowControl/>
        <w:numPr>
          <w:ilvl w:val="0"/>
          <w:numId w:val="1"/>
        </w:numPr>
        <w:shd w:val="clear" w:color="auto" w:fill="FFFFFF"/>
        <w:spacing w:line="360" w:lineRule="auto"/>
        <w:ind w:firstLineChars="0"/>
        <w:jc w:val="left"/>
        <w:rPr>
          <w:rFonts w:ascii="Arial" w:eastAsia="宋体" w:hAnsi="Arial" w:cs="Arial"/>
          <w:b/>
          <w:color w:val="444444"/>
          <w:kern w:val="0"/>
          <w:szCs w:val="21"/>
        </w:rPr>
      </w:pPr>
      <w:r>
        <w:rPr>
          <w:rFonts w:ascii="Arial" w:eastAsia="宋体" w:hAnsi="Arial" w:cs="Arial" w:hint="eastAsia"/>
          <w:b/>
          <w:color w:val="444444"/>
          <w:kern w:val="0"/>
          <w:szCs w:val="21"/>
        </w:rPr>
        <w:t>技</w:t>
      </w:r>
      <w:r w:rsidR="00EE2E0C" w:rsidRPr="00991757">
        <w:rPr>
          <w:rFonts w:ascii="Arial" w:eastAsia="宋体" w:hAnsi="Arial" w:cs="Arial"/>
          <w:b/>
          <w:color w:val="444444"/>
          <w:kern w:val="0"/>
          <w:szCs w:val="21"/>
        </w:rPr>
        <w:t>术作为交流的工具</w:t>
      </w:r>
    </w:p>
    <w:p w:rsidR="00EE2E0C" w:rsidRPr="00BB63F8" w:rsidRDefault="00EE2E0C" w:rsidP="008C2C04">
      <w:pPr>
        <w:pStyle w:val="a8"/>
        <w:widowControl/>
        <w:numPr>
          <w:ilvl w:val="0"/>
          <w:numId w:val="6"/>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学生能够通过远程通讯与同龄人、专家和他人协作，发表作品并进行互动交流。</w:t>
      </w:r>
    </w:p>
    <w:p w:rsidR="00EE2E0C" w:rsidRPr="00BB63F8" w:rsidRDefault="00EE2E0C" w:rsidP="008C2C04">
      <w:pPr>
        <w:pStyle w:val="a8"/>
        <w:widowControl/>
        <w:numPr>
          <w:ilvl w:val="0"/>
          <w:numId w:val="6"/>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学生能够使用多种媒体和方式与多种受</w:t>
      </w:r>
      <w:proofErr w:type="gramStart"/>
      <w:r w:rsidRPr="00BB63F8">
        <w:rPr>
          <w:rFonts w:ascii="Arial" w:eastAsia="宋体" w:hAnsi="Arial" w:cs="Arial"/>
          <w:color w:val="444444"/>
          <w:kern w:val="0"/>
          <w:szCs w:val="21"/>
        </w:rPr>
        <w:t>众有效</w:t>
      </w:r>
      <w:proofErr w:type="gramEnd"/>
      <w:r w:rsidRPr="00BB63F8">
        <w:rPr>
          <w:rFonts w:ascii="Arial" w:eastAsia="宋体" w:hAnsi="Arial" w:cs="Arial"/>
          <w:color w:val="444444"/>
          <w:kern w:val="0"/>
          <w:szCs w:val="21"/>
        </w:rPr>
        <w:t>地交流信息与思想。</w:t>
      </w:r>
    </w:p>
    <w:p w:rsidR="00EE2E0C" w:rsidRPr="00991757" w:rsidRDefault="006F0344" w:rsidP="000B50C8">
      <w:pPr>
        <w:pStyle w:val="a8"/>
        <w:widowControl/>
        <w:numPr>
          <w:ilvl w:val="0"/>
          <w:numId w:val="1"/>
        </w:numPr>
        <w:shd w:val="clear" w:color="auto" w:fill="FFFFFF"/>
        <w:spacing w:line="360" w:lineRule="auto"/>
        <w:ind w:firstLineChars="0"/>
        <w:jc w:val="left"/>
        <w:rPr>
          <w:rFonts w:ascii="Arial" w:eastAsia="宋体" w:hAnsi="Arial" w:cs="Arial"/>
          <w:b/>
          <w:color w:val="444444"/>
          <w:kern w:val="0"/>
          <w:szCs w:val="21"/>
        </w:rPr>
      </w:pPr>
      <w:r>
        <w:rPr>
          <w:rFonts w:ascii="Arial" w:eastAsia="宋体" w:hAnsi="Arial" w:cs="Arial" w:hint="eastAsia"/>
          <w:b/>
          <w:color w:val="444444"/>
          <w:kern w:val="0"/>
          <w:szCs w:val="21"/>
        </w:rPr>
        <w:t>技</w:t>
      </w:r>
      <w:r w:rsidR="00EE2E0C" w:rsidRPr="00991757">
        <w:rPr>
          <w:rFonts w:ascii="Arial" w:eastAsia="宋体" w:hAnsi="Arial" w:cs="Arial"/>
          <w:b/>
          <w:color w:val="444444"/>
          <w:kern w:val="0"/>
          <w:szCs w:val="21"/>
        </w:rPr>
        <w:t>术作为研究的工具</w:t>
      </w:r>
    </w:p>
    <w:p w:rsidR="00EE2E0C" w:rsidRPr="00BB63F8" w:rsidRDefault="00EE2E0C" w:rsidP="008C2C04">
      <w:pPr>
        <w:pStyle w:val="a8"/>
        <w:widowControl/>
        <w:numPr>
          <w:ilvl w:val="0"/>
          <w:numId w:val="7"/>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学生能够使用技术工具</w:t>
      </w:r>
      <w:r w:rsidR="00921ECD">
        <w:rPr>
          <w:rFonts w:ascii="Arial" w:eastAsia="宋体" w:hAnsi="Arial" w:cs="Arial" w:hint="eastAsia"/>
          <w:color w:val="444444"/>
          <w:kern w:val="0"/>
          <w:szCs w:val="21"/>
        </w:rPr>
        <w:t>，</w:t>
      </w:r>
      <w:r w:rsidRPr="00BB63F8">
        <w:rPr>
          <w:rFonts w:ascii="Arial" w:eastAsia="宋体" w:hAnsi="Arial" w:cs="Arial"/>
          <w:color w:val="444444"/>
          <w:kern w:val="0"/>
          <w:szCs w:val="21"/>
        </w:rPr>
        <w:t>从多种信息源中查找、评价和收集信息。</w:t>
      </w:r>
    </w:p>
    <w:p w:rsidR="00EE2E0C" w:rsidRPr="00BB63F8" w:rsidRDefault="00EE2E0C" w:rsidP="008C2C04">
      <w:pPr>
        <w:pStyle w:val="a8"/>
        <w:widowControl/>
        <w:numPr>
          <w:ilvl w:val="0"/>
          <w:numId w:val="7"/>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学生能够运用技术工具</w:t>
      </w:r>
      <w:r w:rsidR="00921ECD">
        <w:rPr>
          <w:rFonts w:ascii="Arial" w:eastAsia="宋体" w:hAnsi="Arial" w:cs="Arial" w:hint="eastAsia"/>
          <w:color w:val="444444"/>
          <w:kern w:val="0"/>
          <w:szCs w:val="21"/>
        </w:rPr>
        <w:t>，</w:t>
      </w:r>
      <w:r w:rsidRPr="00BB63F8">
        <w:rPr>
          <w:rFonts w:ascii="Arial" w:eastAsia="宋体" w:hAnsi="Arial" w:cs="Arial"/>
          <w:color w:val="444444"/>
          <w:kern w:val="0"/>
          <w:szCs w:val="21"/>
        </w:rPr>
        <w:t>处理数据</w:t>
      </w:r>
      <w:r w:rsidR="00921ECD">
        <w:rPr>
          <w:rFonts w:ascii="Arial" w:eastAsia="宋体" w:hAnsi="Arial" w:cs="Arial" w:hint="eastAsia"/>
          <w:color w:val="444444"/>
          <w:kern w:val="0"/>
          <w:szCs w:val="21"/>
        </w:rPr>
        <w:t>，</w:t>
      </w:r>
      <w:r w:rsidRPr="00BB63F8">
        <w:rPr>
          <w:rFonts w:ascii="Arial" w:eastAsia="宋体" w:hAnsi="Arial" w:cs="Arial"/>
          <w:color w:val="444444"/>
          <w:kern w:val="0"/>
          <w:szCs w:val="21"/>
        </w:rPr>
        <w:t>报告结果。</w:t>
      </w:r>
    </w:p>
    <w:p w:rsidR="00EE2E0C" w:rsidRPr="00BB63F8" w:rsidRDefault="00EE2E0C" w:rsidP="008C2C04">
      <w:pPr>
        <w:pStyle w:val="a8"/>
        <w:widowControl/>
        <w:numPr>
          <w:ilvl w:val="0"/>
          <w:numId w:val="7"/>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学生能够评价和选择新的信息资源和新技术</w:t>
      </w:r>
      <w:r w:rsidR="00921ECD">
        <w:rPr>
          <w:rFonts w:ascii="Arial" w:eastAsia="宋体" w:hAnsi="Arial" w:cs="Arial" w:hint="eastAsia"/>
          <w:color w:val="444444"/>
          <w:kern w:val="0"/>
          <w:szCs w:val="21"/>
        </w:rPr>
        <w:t>，</w:t>
      </w:r>
      <w:r w:rsidRPr="00BB63F8">
        <w:rPr>
          <w:rFonts w:ascii="Arial" w:eastAsia="宋体" w:hAnsi="Arial" w:cs="Arial"/>
          <w:color w:val="444444"/>
          <w:kern w:val="0"/>
          <w:szCs w:val="21"/>
        </w:rPr>
        <w:t>以完成特定的学习任务。</w:t>
      </w:r>
    </w:p>
    <w:p w:rsidR="00EE2E0C" w:rsidRPr="00991757" w:rsidRDefault="00355E03" w:rsidP="000B50C8">
      <w:pPr>
        <w:pStyle w:val="a8"/>
        <w:widowControl/>
        <w:numPr>
          <w:ilvl w:val="0"/>
          <w:numId w:val="1"/>
        </w:numPr>
        <w:shd w:val="clear" w:color="auto" w:fill="FFFFFF"/>
        <w:spacing w:line="360" w:lineRule="auto"/>
        <w:ind w:firstLineChars="0"/>
        <w:jc w:val="left"/>
        <w:rPr>
          <w:rFonts w:ascii="Arial" w:eastAsia="宋体" w:hAnsi="Arial" w:cs="Arial"/>
          <w:b/>
          <w:color w:val="444444"/>
          <w:kern w:val="0"/>
          <w:szCs w:val="21"/>
        </w:rPr>
      </w:pPr>
      <w:r>
        <w:rPr>
          <w:rFonts w:ascii="Arial" w:eastAsia="宋体" w:hAnsi="Arial" w:cs="Arial" w:hint="eastAsia"/>
          <w:b/>
          <w:color w:val="444444"/>
          <w:kern w:val="0"/>
          <w:szCs w:val="21"/>
        </w:rPr>
        <w:t>技</w:t>
      </w:r>
      <w:r w:rsidR="00EE2E0C" w:rsidRPr="00991757">
        <w:rPr>
          <w:rFonts w:ascii="Arial" w:eastAsia="宋体" w:hAnsi="Arial" w:cs="Arial"/>
          <w:b/>
          <w:color w:val="444444"/>
          <w:kern w:val="0"/>
          <w:szCs w:val="21"/>
        </w:rPr>
        <w:t>术作为解决问题与决策的工具</w:t>
      </w:r>
    </w:p>
    <w:p w:rsidR="00EE2E0C" w:rsidRPr="00BB63F8" w:rsidRDefault="00EE2E0C" w:rsidP="008C2C04">
      <w:pPr>
        <w:pStyle w:val="a8"/>
        <w:widowControl/>
        <w:numPr>
          <w:ilvl w:val="0"/>
          <w:numId w:val="8"/>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学生能够使用技术资源</w:t>
      </w:r>
      <w:r w:rsidR="00921ECD">
        <w:rPr>
          <w:rFonts w:ascii="Arial" w:eastAsia="宋体" w:hAnsi="Arial" w:cs="Arial" w:hint="eastAsia"/>
          <w:color w:val="444444"/>
          <w:kern w:val="0"/>
          <w:szCs w:val="21"/>
        </w:rPr>
        <w:t>，</w:t>
      </w:r>
      <w:r w:rsidRPr="00BB63F8">
        <w:rPr>
          <w:rFonts w:ascii="Arial" w:eastAsia="宋体" w:hAnsi="Arial" w:cs="Arial"/>
          <w:color w:val="444444"/>
          <w:kern w:val="0"/>
          <w:szCs w:val="21"/>
        </w:rPr>
        <w:t>解决问题</w:t>
      </w:r>
      <w:r w:rsidR="00921ECD">
        <w:rPr>
          <w:rFonts w:ascii="Arial" w:eastAsia="宋体" w:hAnsi="Arial" w:cs="Arial" w:hint="eastAsia"/>
          <w:color w:val="444444"/>
          <w:kern w:val="0"/>
          <w:szCs w:val="21"/>
        </w:rPr>
        <w:t>，</w:t>
      </w:r>
      <w:r w:rsidRPr="00BB63F8">
        <w:rPr>
          <w:rFonts w:ascii="Arial" w:eastAsia="宋体" w:hAnsi="Arial" w:cs="Arial"/>
          <w:color w:val="444444"/>
          <w:kern w:val="0"/>
          <w:szCs w:val="21"/>
        </w:rPr>
        <w:t>做出合理决策。</w:t>
      </w:r>
    </w:p>
    <w:p w:rsidR="00EE2E0C" w:rsidRPr="00BB63F8" w:rsidRDefault="00EE2E0C" w:rsidP="008C2C04">
      <w:pPr>
        <w:pStyle w:val="a8"/>
        <w:widowControl/>
        <w:numPr>
          <w:ilvl w:val="0"/>
          <w:numId w:val="8"/>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学生能够使用技术</w:t>
      </w:r>
      <w:r w:rsidR="00921ECD">
        <w:rPr>
          <w:rFonts w:ascii="Arial" w:eastAsia="宋体" w:hAnsi="Arial" w:cs="Arial" w:hint="eastAsia"/>
          <w:color w:val="444444"/>
          <w:kern w:val="0"/>
          <w:szCs w:val="21"/>
        </w:rPr>
        <w:t>，</w:t>
      </w:r>
      <w:r w:rsidRPr="00BB63F8">
        <w:rPr>
          <w:rFonts w:ascii="Arial" w:eastAsia="宋体" w:hAnsi="Arial" w:cs="Arial"/>
          <w:color w:val="444444"/>
          <w:kern w:val="0"/>
          <w:szCs w:val="21"/>
        </w:rPr>
        <w:t>发展解决实际问题的策略。</w:t>
      </w:r>
    </w:p>
    <w:p w:rsidR="00EE2E0C" w:rsidRPr="00BB63F8" w:rsidRDefault="00EE2E0C" w:rsidP="001B2513">
      <w:pPr>
        <w:widowControl/>
        <w:shd w:val="clear" w:color="auto" w:fill="FFFFFF"/>
        <w:spacing w:line="360" w:lineRule="auto"/>
        <w:ind w:firstLineChars="200" w:firstLine="420"/>
        <w:jc w:val="left"/>
        <w:rPr>
          <w:rFonts w:ascii="Arial" w:eastAsia="宋体" w:hAnsi="Arial" w:cs="Arial"/>
          <w:color w:val="444444"/>
          <w:kern w:val="0"/>
          <w:szCs w:val="21"/>
        </w:rPr>
      </w:pPr>
      <w:r w:rsidRPr="00BB63F8">
        <w:rPr>
          <w:rFonts w:ascii="Arial" w:eastAsia="宋体" w:hAnsi="Arial" w:cs="Arial"/>
          <w:color w:val="444444"/>
          <w:kern w:val="0"/>
          <w:szCs w:val="21"/>
        </w:rPr>
        <w:t>——</w:t>
      </w:r>
      <w:r w:rsidRPr="00BB63F8">
        <w:rPr>
          <w:rFonts w:ascii="Arial" w:eastAsia="宋体" w:hAnsi="Arial" w:cs="Arial"/>
          <w:color w:val="444444"/>
          <w:kern w:val="0"/>
          <w:szCs w:val="21"/>
        </w:rPr>
        <w:t>资料来源：美国国际教育技术协会项目组编写，祝智庭、刘雍潜、黎加厚等译</w:t>
      </w:r>
      <w:r w:rsidR="00CD50CD">
        <w:rPr>
          <w:rFonts w:ascii="Arial" w:eastAsia="宋体" w:hAnsi="Arial" w:cs="Arial" w:hint="eastAsia"/>
          <w:color w:val="444444"/>
          <w:kern w:val="0"/>
          <w:szCs w:val="21"/>
        </w:rPr>
        <w:t>，</w:t>
      </w:r>
      <w:r w:rsidRPr="00BB63F8">
        <w:rPr>
          <w:rFonts w:ascii="Arial" w:eastAsia="宋体" w:hAnsi="Arial" w:cs="Arial"/>
          <w:color w:val="444444"/>
          <w:kern w:val="0"/>
          <w:szCs w:val="21"/>
        </w:rPr>
        <w:t>《美国国家教育技术标准</w:t>
      </w:r>
      <w:r w:rsidRPr="00BB63F8">
        <w:rPr>
          <w:rFonts w:ascii="Arial" w:eastAsia="宋体" w:hAnsi="Arial" w:cs="Arial"/>
          <w:color w:val="444444"/>
          <w:kern w:val="0"/>
          <w:szCs w:val="21"/>
        </w:rPr>
        <w:t>—</w:t>
      </w:r>
      <w:r w:rsidRPr="00BB63F8">
        <w:rPr>
          <w:rFonts w:ascii="Arial" w:eastAsia="宋体" w:hAnsi="Arial" w:cs="Arial"/>
          <w:color w:val="444444"/>
          <w:kern w:val="0"/>
          <w:szCs w:val="21"/>
        </w:rPr>
        <w:t>课程与技术整合》，中央广播电视大学出版社，</w:t>
      </w:r>
      <w:r w:rsidRPr="00BB63F8">
        <w:rPr>
          <w:rFonts w:ascii="Arial" w:eastAsia="宋体" w:hAnsi="Arial" w:cs="Arial"/>
          <w:color w:val="444444"/>
          <w:kern w:val="0"/>
          <w:szCs w:val="21"/>
        </w:rPr>
        <w:t>2003</w:t>
      </w:r>
      <w:r w:rsidRPr="00BB63F8">
        <w:rPr>
          <w:rFonts w:ascii="Arial" w:eastAsia="宋体" w:hAnsi="Arial" w:cs="Arial"/>
          <w:color w:val="444444"/>
          <w:kern w:val="0"/>
          <w:szCs w:val="21"/>
        </w:rPr>
        <w:t>年版。</w:t>
      </w:r>
    </w:p>
    <w:p w:rsidR="00EE2E0C" w:rsidRPr="00E44348" w:rsidRDefault="00EE2E0C" w:rsidP="00BC308E">
      <w:pPr>
        <w:widowControl/>
        <w:spacing w:beforeLines="50" w:before="156" w:line="360" w:lineRule="auto"/>
        <w:jc w:val="left"/>
        <w:rPr>
          <w:rFonts w:ascii="黑体" w:eastAsia="黑体" w:hAnsi="simsun" w:cs="宋体"/>
          <w:color w:val="494949"/>
          <w:kern w:val="0"/>
          <w:sz w:val="24"/>
          <w:szCs w:val="27"/>
        </w:rPr>
      </w:pPr>
      <w:r w:rsidRPr="00E44348">
        <w:rPr>
          <w:rFonts w:ascii="黑体" w:eastAsia="黑体" w:hAnsi="simsun" w:cs="宋体"/>
          <w:color w:val="494949"/>
          <w:kern w:val="0"/>
          <w:sz w:val="24"/>
          <w:szCs w:val="27"/>
        </w:rPr>
        <w:lastRenderedPageBreak/>
        <w:t>美国国家教育技术标准（教师）</w:t>
      </w:r>
    </w:p>
    <w:p w:rsidR="00EE2E0C" w:rsidRPr="00BB63F8" w:rsidRDefault="00EE2E0C" w:rsidP="00BB63F8">
      <w:pPr>
        <w:widowControl/>
        <w:shd w:val="clear" w:color="auto" w:fill="FFFFFF"/>
        <w:spacing w:line="360" w:lineRule="auto"/>
        <w:jc w:val="left"/>
        <w:rPr>
          <w:rFonts w:ascii="Arial" w:eastAsia="宋体" w:hAnsi="Arial" w:cs="Arial"/>
          <w:color w:val="444444"/>
          <w:kern w:val="0"/>
          <w:szCs w:val="21"/>
        </w:rPr>
      </w:pPr>
      <w:r w:rsidRPr="00BB63F8">
        <w:rPr>
          <w:rFonts w:ascii="Arial" w:eastAsia="宋体" w:hAnsi="Arial" w:cs="Arial"/>
          <w:color w:val="444444"/>
          <w:kern w:val="0"/>
          <w:szCs w:val="21"/>
        </w:rPr>
        <w:t>National Educational Technology Standards for Teachers</w:t>
      </w:r>
    </w:p>
    <w:p w:rsidR="00EE2E0C" w:rsidRPr="00BB63F8" w:rsidRDefault="00EE2E0C" w:rsidP="000A32AD">
      <w:pPr>
        <w:widowControl/>
        <w:shd w:val="clear" w:color="auto" w:fill="FFFFFF"/>
        <w:spacing w:line="360" w:lineRule="auto"/>
        <w:ind w:firstLineChars="200" w:firstLine="420"/>
        <w:jc w:val="left"/>
        <w:rPr>
          <w:rFonts w:ascii="Arial" w:eastAsia="宋体" w:hAnsi="Arial" w:cs="Arial"/>
          <w:color w:val="444444"/>
          <w:kern w:val="0"/>
          <w:szCs w:val="21"/>
        </w:rPr>
      </w:pPr>
      <w:r w:rsidRPr="00BB63F8">
        <w:rPr>
          <w:rFonts w:ascii="Arial" w:eastAsia="宋体" w:hAnsi="Arial" w:cs="Arial"/>
          <w:color w:val="444444"/>
          <w:kern w:val="0"/>
          <w:szCs w:val="21"/>
        </w:rPr>
        <w:t>在《美国国家教育技术标准</w:t>
      </w:r>
      <w:r w:rsidRPr="00BB63F8">
        <w:rPr>
          <w:rFonts w:ascii="Arial" w:eastAsia="宋体" w:hAnsi="Arial" w:cs="Arial"/>
          <w:color w:val="444444"/>
          <w:kern w:val="0"/>
          <w:szCs w:val="21"/>
        </w:rPr>
        <w:t>-</w:t>
      </w:r>
      <w:r w:rsidRPr="00BB63F8">
        <w:rPr>
          <w:rFonts w:ascii="Arial" w:eastAsia="宋体" w:hAnsi="Arial" w:cs="Arial"/>
          <w:color w:val="444444"/>
          <w:kern w:val="0"/>
          <w:szCs w:val="21"/>
        </w:rPr>
        <w:t>学生版》的基础上，美国教育技术国际协会提出，</w:t>
      </w:r>
      <w:r w:rsidR="000A32AD">
        <w:rPr>
          <w:rFonts w:ascii="Arial" w:eastAsia="宋体" w:hAnsi="Arial" w:cs="Arial" w:hint="eastAsia"/>
          <w:color w:val="444444"/>
          <w:kern w:val="0"/>
          <w:szCs w:val="21"/>
        </w:rPr>
        <w:t>“</w:t>
      </w:r>
      <w:r w:rsidRPr="00BB63F8">
        <w:rPr>
          <w:rFonts w:ascii="Arial" w:eastAsia="宋体" w:hAnsi="Arial" w:cs="Arial"/>
          <w:color w:val="444444"/>
          <w:kern w:val="0"/>
          <w:szCs w:val="21"/>
        </w:rPr>
        <w:t>世界变化了，学生变化了，学习方式变化了，教师的教学，也必须变化！</w:t>
      </w:r>
      <w:r w:rsidR="000A32AD">
        <w:rPr>
          <w:rFonts w:ascii="Arial" w:eastAsia="宋体" w:hAnsi="Arial" w:cs="Arial" w:hint="eastAsia"/>
          <w:color w:val="444444"/>
          <w:kern w:val="0"/>
          <w:szCs w:val="21"/>
        </w:rPr>
        <w:t>”</w:t>
      </w:r>
      <w:r w:rsidRPr="00BB63F8">
        <w:rPr>
          <w:rFonts w:ascii="Arial" w:eastAsia="宋体" w:hAnsi="Arial" w:cs="Arial"/>
          <w:color w:val="444444"/>
          <w:kern w:val="0"/>
          <w:szCs w:val="21"/>
        </w:rPr>
        <w:t>2000</w:t>
      </w:r>
      <w:r w:rsidRPr="00BB63F8">
        <w:rPr>
          <w:rFonts w:ascii="Arial" w:eastAsia="宋体" w:hAnsi="Arial" w:cs="Arial"/>
          <w:color w:val="444444"/>
          <w:kern w:val="0"/>
          <w:szCs w:val="21"/>
        </w:rPr>
        <w:t>年</w:t>
      </w:r>
      <w:r w:rsidRPr="00BB63F8">
        <w:rPr>
          <w:rFonts w:ascii="Arial" w:eastAsia="宋体" w:hAnsi="Arial" w:cs="Arial"/>
          <w:color w:val="444444"/>
          <w:kern w:val="0"/>
          <w:szCs w:val="21"/>
        </w:rPr>
        <w:t>6</w:t>
      </w:r>
      <w:r w:rsidRPr="00BB63F8">
        <w:rPr>
          <w:rFonts w:ascii="Arial" w:eastAsia="宋体" w:hAnsi="Arial" w:cs="Arial"/>
          <w:color w:val="444444"/>
          <w:kern w:val="0"/>
          <w:szCs w:val="21"/>
        </w:rPr>
        <w:t>月，推出了《国家教育技术标准</w:t>
      </w:r>
      <w:r w:rsidRPr="00BB63F8">
        <w:rPr>
          <w:rFonts w:ascii="Arial" w:eastAsia="宋体" w:hAnsi="Arial" w:cs="Arial"/>
          <w:color w:val="444444"/>
          <w:kern w:val="0"/>
          <w:szCs w:val="21"/>
        </w:rPr>
        <w:t>—</w:t>
      </w:r>
      <w:r w:rsidRPr="00BB63F8">
        <w:rPr>
          <w:rFonts w:ascii="Arial" w:eastAsia="宋体" w:hAnsi="Arial" w:cs="Arial"/>
          <w:color w:val="444444"/>
          <w:kern w:val="0"/>
          <w:szCs w:val="21"/>
        </w:rPr>
        <w:t>教师版》。教师版分为</w:t>
      </w:r>
      <w:r w:rsidRPr="00BB63F8">
        <w:rPr>
          <w:rFonts w:ascii="Arial" w:eastAsia="宋体" w:hAnsi="Arial" w:cs="Arial"/>
          <w:color w:val="444444"/>
          <w:kern w:val="0"/>
          <w:szCs w:val="21"/>
        </w:rPr>
        <w:t>6</w:t>
      </w:r>
      <w:r w:rsidRPr="00BB63F8">
        <w:rPr>
          <w:rFonts w:ascii="Arial" w:eastAsia="宋体" w:hAnsi="Arial" w:cs="Arial"/>
          <w:color w:val="444444"/>
          <w:kern w:val="0"/>
          <w:szCs w:val="21"/>
        </w:rPr>
        <w:t>类技术标准和绩效指标，阐述了教师在信息化环境下教学的基本行为要求：</w:t>
      </w:r>
    </w:p>
    <w:p w:rsidR="00EE2E0C" w:rsidRPr="00350167" w:rsidRDefault="00EE2E0C" w:rsidP="00791330">
      <w:pPr>
        <w:pStyle w:val="a8"/>
        <w:widowControl/>
        <w:numPr>
          <w:ilvl w:val="0"/>
          <w:numId w:val="9"/>
        </w:numPr>
        <w:shd w:val="clear" w:color="auto" w:fill="FFFFFF"/>
        <w:spacing w:line="360" w:lineRule="auto"/>
        <w:ind w:firstLineChars="0"/>
        <w:jc w:val="left"/>
        <w:rPr>
          <w:rFonts w:ascii="Arial" w:eastAsia="宋体" w:hAnsi="Arial" w:cs="Arial"/>
          <w:b/>
          <w:color w:val="444444"/>
          <w:kern w:val="0"/>
          <w:szCs w:val="21"/>
        </w:rPr>
      </w:pPr>
      <w:r w:rsidRPr="00350167">
        <w:rPr>
          <w:rFonts w:ascii="Arial" w:eastAsia="宋体" w:hAnsi="Arial" w:cs="Arial"/>
          <w:b/>
          <w:color w:val="444444"/>
          <w:kern w:val="0"/>
          <w:szCs w:val="21"/>
        </w:rPr>
        <w:t>技术操作与概念</w:t>
      </w:r>
    </w:p>
    <w:p w:rsidR="00EE2E0C" w:rsidRPr="00BB63F8" w:rsidRDefault="00EE2E0C" w:rsidP="00350167">
      <w:pPr>
        <w:widowControl/>
        <w:shd w:val="clear" w:color="auto" w:fill="FFFFFF"/>
        <w:spacing w:line="360" w:lineRule="auto"/>
        <w:ind w:firstLineChars="200" w:firstLine="420"/>
        <w:jc w:val="left"/>
        <w:rPr>
          <w:rFonts w:ascii="Arial" w:eastAsia="宋体" w:hAnsi="Arial" w:cs="Arial"/>
          <w:color w:val="444444"/>
          <w:kern w:val="0"/>
          <w:szCs w:val="21"/>
        </w:rPr>
      </w:pPr>
      <w:r w:rsidRPr="00BB63F8">
        <w:rPr>
          <w:rFonts w:ascii="Arial" w:eastAsia="宋体" w:hAnsi="Arial" w:cs="Arial"/>
          <w:color w:val="444444"/>
          <w:kern w:val="0"/>
          <w:szCs w:val="21"/>
        </w:rPr>
        <w:t>教师应对技术上的操作及其概念有充分的理解：</w:t>
      </w:r>
    </w:p>
    <w:p w:rsidR="00EE2E0C" w:rsidRPr="00E07832" w:rsidRDefault="00EE2E0C" w:rsidP="00E07832">
      <w:pPr>
        <w:pStyle w:val="a8"/>
        <w:widowControl/>
        <w:numPr>
          <w:ilvl w:val="0"/>
          <w:numId w:val="11"/>
        </w:numPr>
        <w:shd w:val="clear" w:color="auto" w:fill="FFFFFF"/>
        <w:spacing w:line="360" w:lineRule="auto"/>
        <w:ind w:firstLineChars="0"/>
        <w:jc w:val="left"/>
        <w:rPr>
          <w:rFonts w:ascii="Arial" w:eastAsia="宋体" w:hAnsi="Arial" w:cs="Arial"/>
          <w:color w:val="444444"/>
          <w:kern w:val="0"/>
          <w:szCs w:val="21"/>
        </w:rPr>
      </w:pPr>
      <w:r w:rsidRPr="00E07832">
        <w:rPr>
          <w:rFonts w:ascii="Arial" w:eastAsia="宋体" w:hAnsi="Arial" w:cs="Arial"/>
          <w:color w:val="444444"/>
          <w:kern w:val="0"/>
          <w:szCs w:val="21"/>
        </w:rPr>
        <w:t>能讲明介绍性的知识</w:t>
      </w:r>
      <w:r w:rsidR="00F61BED">
        <w:rPr>
          <w:rFonts w:ascii="Arial" w:eastAsia="宋体" w:hAnsi="Arial" w:cs="Arial" w:hint="eastAsia"/>
          <w:color w:val="444444"/>
          <w:kern w:val="0"/>
          <w:szCs w:val="21"/>
        </w:rPr>
        <w:t>，</w:t>
      </w:r>
      <w:r w:rsidRPr="00E07832">
        <w:rPr>
          <w:rFonts w:ascii="Arial" w:eastAsia="宋体" w:hAnsi="Arial" w:cs="Arial"/>
          <w:color w:val="444444"/>
          <w:kern w:val="0"/>
          <w:szCs w:val="21"/>
        </w:rPr>
        <w:t>示范操作技能</w:t>
      </w:r>
      <w:r w:rsidRPr="00E07832">
        <w:rPr>
          <w:rFonts w:ascii="Arial" w:eastAsia="宋体" w:hAnsi="Arial" w:cs="Arial"/>
          <w:color w:val="444444"/>
          <w:kern w:val="0"/>
          <w:szCs w:val="21"/>
        </w:rPr>
        <w:t>,</w:t>
      </w:r>
      <w:r w:rsidRPr="00E07832">
        <w:rPr>
          <w:rFonts w:ascii="Arial" w:eastAsia="宋体" w:hAnsi="Arial" w:cs="Arial"/>
          <w:color w:val="444444"/>
          <w:kern w:val="0"/>
          <w:szCs w:val="21"/>
        </w:rPr>
        <w:t>并对相关的技术</w:t>
      </w:r>
      <w:r w:rsidR="00F61BED">
        <w:rPr>
          <w:rFonts w:ascii="Arial" w:eastAsia="宋体" w:hAnsi="Arial" w:cs="Arial" w:hint="eastAsia"/>
          <w:color w:val="444444"/>
          <w:kern w:val="0"/>
          <w:szCs w:val="21"/>
        </w:rPr>
        <w:t>（</w:t>
      </w:r>
      <w:r w:rsidRPr="00E07832">
        <w:rPr>
          <w:rFonts w:ascii="Arial" w:eastAsia="宋体" w:hAnsi="Arial" w:cs="Arial"/>
          <w:color w:val="444444"/>
          <w:kern w:val="0"/>
          <w:szCs w:val="21"/>
        </w:rPr>
        <w:t>指</w:t>
      </w:r>
      <w:r w:rsidRPr="00E07832">
        <w:rPr>
          <w:rFonts w:ascii="Arial" w:eastAsia="宋体" w:hAnsi="Arial" w:cs="Arial"/>
          <w:color w:val="444444"/>
          <w:kern w:val="0"/>
          <w:szCs w:val="21"/>
        </w:rPr>
        <w:t>ISTE</w:t>
      </w:r>
      <w:r w:rsidRPr="00E07832">
        <w:rPr>
          <w:rFonts w:ascii="Arial" w:eastAsia="宋体" w:hAnsi="Arial" w:cs="Arial"/>
          <w:color w:val="444444"/>
          <w:kern w:val="0"/>
          <w:szCs w:val="21"/>
        </w:rPr>
        <w:t>中对于学生要求的技术标准</w:t>
      </w:r>
      <w:r w:rsidR="00F61BED">
        <w:rPr>
          <w:rFonts w:ascii="Arial" w:eastAsia="宋体" w:hAnsi="Arial" w:cs="Arial" w:hint="eastAsia"/>
          <w:color w:val="444444"/>
          <w:kern w:val="0"/>
          <w:szCs w:val="21"/>
        </w:rPr>
        <w:t>）</w:t>
      </w:r>
      <w:r w:rsidRPr="00E07832">
        <w:rPr>
          <w:rFonts w:ascii="Arial" w:eastAsia="宋体" w:hAnsi="Arial" w:cs="Arial"/>
          <w:color w:val="444444"/>
          <w:kern w:val="0"/>
          <w:szCs w:val="21"/>
        </w:rPr>
        <w:t>概念有充分的理解。</w:t>
      </w:r>
    </w:p>
    <w:p w:rsidR="00EE2E0C" w:rsidRPr="00E07832" w:rsidRDefault="00EE2E0C" w:rsidP="00E07832">
      <w:pPr>
        <w:pStyle w:val="a8"/>
        <w:widowControl/>
        <w:numPr>
          <w:ilvl w:val="0"/>
          <w:numId w:val="11"/>
        </w:numPr>
        <w:shd w:val="clear" w:color="auto" w:fill="FFFFFF"/>
        <w:spacing w:line="360" w:lineRule="auto"/>
        <w:ind w:firstLineChars="0"/>
        <w:jc w:val="left"/>
        <w:rPr>
          <w:rFonts w:ascii="Arial" w:eastAsia="宋体" w:hAnsi="Arial" w:cs="Arial"/>
          <w:color w:val="444444"/>
          <w:kern w:val="0"/>
          <w:szCs w:val="21"/>
        </w:rPr>
      </w:pPr>
      <w:r w:rsidRPr="00E07832">
        <w:rPr>
          <w:rFonts w:ascii="Arial" w:eastAsia="宋体" w:hAnsi="Arial" w:cs="Arial"/>
          <w:color w:val="444444"/>
          <w:kern w:val="0"/>
          <w:szCs w:val="21"/>
        </w:rPr>
        <w:t>不断掌握新技术和新知识</w:t>
      </w:r>
      <w:r w:rsidR="00F61BED">
        <w:rPr>
          <w:rFonts w:ascii="Arial" w:eastAsia="宋体" w:hAnsi="Arial" w:cs="Arial" w:hint="eastAsia"/>
          <w:color w:val="444444"/>
          <w:kern w:val="0"/>
          <w:szCs w:val="21"/>
        </w:rPr>
        <w:t>，</w:t>
      </w:r>
      <w:r w:rsidRPr="00E07832">
        <w:rPr>
          <w:rFonts w:ascii="Arial" w:eastAsia="宋体" w:hAnsi="Arial" w:cs="Arial"/>
          <w:color w:val="444444"/>
          <w:kern w:val="0"/>
          <w:szCs w:val="21"/>
        </w:rPr>
        <w:t>与时俱进。</w:t>
      </w:r>
    </w:p>
    <w:p w:rsidR="00EE2E0C" w:rsidRPr="00350167" w:rsidRDefault="00EE2E0C" w:rsidP="00791330">
      <w:pPr>
        <w:pStyle w:val="a8"/>
        <w:widowControl/>
        <w:numPr>
          <w:ilvl w:val="0"/>
          <w:numId w:val="9"/>
        </w:numPr>
        <w:shd w:val="clear" w:color="auto" w:fill="FFFFFF"/>
        <w:spacing w:line="360" w:lineRule="auto"/>
        <w:ind w:firstLineChars="0"/>
        <w:jc w:val="left"/>
        <w:rPr>
          <w:rFonts w:ascii="Arial" w:eastAsia="宋体" w:hAnsi="Arial" w:cs="Arial"/>
          <w:b/>
          <w:color w:val="444444"/>
          <w:kern w:val="0"/>
          <w:szCs w:val="21"/>
        </w:rPr>
      </w:pPr>
      <w:r w:rsidRPr="00350167">
        <w:rPr>
          <w:rFonts w:ascii="Arial" w:eastAsia="宋体" w:hAnsi="Arial" w:cs="Arial"/>
          <w:b/>
          <w:color w:val="444444"/>
          <w:kern w:val="0"/>
          <w:szCs w:val="21"/>
        </w:rPr>
        <w:t>规划并设计学习环境与学习经验。</w:t>
      </w:r>
    </w:p>
    <w:p w:rsidR="00EE2E0C" w:rsidRPr="00BB63F8" w:rsidRDefault="00EE2E0C" w:rsidP="0001450A">
      <w:pPr>
        <w:widowControl/>
        <w:shd w:val="clear" w:color="auto" w:fill="FFFFFF"/>
        <w:spacing w:line="360" w:lineRule="auto"/>
        <w:ind w:firstLineChars="200" w:firstLine="420"/>
        <w:jc w:val="left"/>
        <w:rPr>
          <w:rFonts w:ascii="Arial" w:eastAsia="宋体" w:hAnsi="Arial" w:cs="Arial"/>
          <w:color w:val="444444"/>
          <w:kern w:val="0"/>
          <w:szCs w:val="21"/>
        </w:rPr>
      </w:pPr>
      <w:r w:rsidRPr="00BB63F8">
        <w:rPr>
          <w:rFonts w:ascii="Arial" w:eastAsia="宋体" w:hAnsi="Arial" w:cs="Arial"/>
          <w:color w:val="444444"/>
          <w:kern w:val="0"/>
          <w:szCs w:val="21"/>
        </w:rPr>
        <w:t>教师应依靠技术的支持来规划和设计有效的学习环境与学习经验：</w:t>
      </w:r>
    </w:p>
    <w:p w:rsidR="00EE2E0C" w:rsidRPr="00BB63F8" w:rsidRDefault="00EE2E0C" w:rsidP="00121294">
      <w:pPr>
        <w:pStyle w:val="a8"/>
        <w:widowControl/>
        <w:numPr>
          <w:ilvl w:val="0"/>
          <w:numId w:val="14"/>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教师应逐步创设出恰当的学习机会</w:t>
      </w:r>
      <w:r w:rsidR="00F61BED">
        <w:rPr>
          <w:rFonts w:ascii="Arial" w:eastAsia="宋体" w:hAnsi="Arial" w:cs="Arial" w:hint="eastAsia"/>
          <w:color w:val="444444"/>
          <w:kern w:val="0"/>
          <w:szCs w:val="21"/>
        </w:rPr>
        <w:t>，</w:t>
      </w:r>
      <w:r w:rsidRPr="00BB63F8">
        <w:rPr>
          <w:rFonts w:ascii="Arial" w:eastAsia="宋体" w:hAnsi="Arial" w:cs="Arial"/>
          <w:color w:val="444444"/>
          <w:kern w:val="0"/>
          <w:szCs w:val="21"/>
        </w:rPr>
        <w:t>运用技术来增强教学策略</w:t>
      </w:r>
      <w:r w:rsidR="00F61BED">
        <w:rPr>
          <w:rFonts w:ascii="Arial" w:eastAsia="宋体" w:hAnsi="Arial" w:cs="Arial" w:hint="eastAsia"/>
          <w:color w:val="444444"/>
          <w:kern w:val="0"/>
          <w:szCs w:val="21"/>
        </w:rPr>
        <w:t>，</w:t>
      </w:r>
      <w:r w:rsidRPr="00BB63F8">
        <w:rPr>
          <w:rFonts w:ascii="Arial" w:eastAsia="宋体" w:hAnsi="Arial" w:cs="Arial"/>
          <w:color w:val="444444"/>
          <w:kern w:val="0"/>
          <w:szCs w:val="21"/>
        </w:rPr>
        <w:t>以满足学习者多样化的学习需求。</w:t>
      </w:r>
    </w:p>
    <w:p w:rsidR="00EE2E0C" w:rsidRPr="00BB63F8" w:rsidRDefault="00EE2E0C" w:rsidP="00121294">
      <w:pPr>
        <w:pStyle w:val="a8"/>
        <w:widowControl/>
        <w:numPr>
          <w:ilvl w:val="0"/>
          <w:numId w:val="14"/>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在设计学习环境与学习经验时</w:t>
      </w:r>
      <w:r w:rsidR="00F61BED">
        <w:rPr>
          <w:rFonts w:ascii="Arial" w:eastAsia="宋体" w:hAnsi="Arial" w:cs="Arial" w:hint="eastAsia"/>
          <w:color w:val="444444"/>
          <w:kern w:val="0"/>
          <w:szCs w:val="21"/>
        </w:rPr>
        <w:t>，</w:t>
      </w:r>
      <w:r w:rsidRPr="00BB63F8">
        <w:rPr>
          <w:rFonts w:ascii="Arial" w:eastAsia="宋体" w:hAnsi="Arial" w:cs="Arial"/>
          <w:color w:val="444444"/>
          <w:kern w:val="0"/>
          <w:szCs w:val="21"/>
        </w:rPr>
        <w:t>要运用当前基于技术的教与学的研究。</w:t>
      </w:r>
    </w:p>
    <w:p w:rsidR="00EE2E0C" w:rsidRPr="00BB63F8" w:rsidRDefault="00EE2E0C" w:rsidP="00121294">
      <w:pPr>
        <w:pStyle w:val="a8"/>
        <w:widowControl/>
        <w:numPr>
          <w:ilvl w:val="0"/>
          <w:numId w:val="14"/>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鉴定并寻找技术资源</w:t>
      </w:r>
      <w:r w:rsidR="00F61BED">
        <w:rPr>
          <w:rFonts w:ascii="Arial" w:eastAsia="宋体" w:hAnsi="Arial" w:cs="Arial" w:hint="eastAsia"/>
          <w:color w:val="444444"/>
          <w:kern w:val="0"/>
          <w:szCs w:val="21"/>
        </w:rPr>
        <w:t>，</w:t>
      </w:r>
      <w:r w:rsidRPr="00BB63F8">
        <w:rPr>
          <w:rFonts w:ascii="Arial" w:eastAsia="宋体" w:hAnsi="Arial" w:cs="Arial"/>
          <w:color w:val="444444"/>
          <w:kern w:val="0"/>
          <w:szCs w:val="21"/>
        </w:rPr>
        <w:t>并对其正确性和适用性进行评估。</w:t>
      </w:r>
    </w:p>
    <w:p w:rsidR="00EE2E0C" w:rsidRPr="00BB63F8" w:rsidRDefault="00EE2E0C" w:rsidP="00121294">
      <w:pPr>
        <w:pStyle w:val="a8"/>
        <w:widowControl/>
        <w:numPr>
          <w:ilvl w:val="0"/>
          <w:numId w:val="14"/>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计划和管理在学习活动过程中的技术资源。</w:t>
      </w:r>
    </w:p>
    <w:p w:rsidR="00EE2E0C" w:rsidRPr="00BB63F8" w:rsidRDefault="00EE2E0C" w:rsidP="00121294">
      <w:pPr>
        <w:pStyle w:val="a8"/>
        <w:widowControl/>
        <w:numPr>
          <w:ilvl w:val="0"/>
          <w:numId w:val="14"/>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在信息技术环境中</w:t>
      </w:r>
      <w:r w:rsidR="00F61BED">
        <w:rPr>
          <w:rFonts w:ascii="Arial" w:eastAsia="宋体" w:hAnsi="Arial" w:cs="Arial" w:hint="eastAsia"/>
          <w:color w:val="444444"/>
          <w:kern w:val="0"/>
          <w:szCs w:val="21"/>
        </w:rPr>
        <w:t>，</w:t>
      </w:r>
      <w:r w:rsidRPr="00BB63F8">
        <w:rPr>
          <w:rFonts w:ascii="Arial" w:eastAsia="宋体" w:hAnsi="Arial" w:cs="Arial"/>
          <w:color w:val="444444"/>
          <w:kern w:val="0"/>
          <w:szCs w:val="21"/>
        </w:rPr>
        <w:t>设计策略来管理学生的学习。</w:t>
      </w:r>
    </w:p>
    <w:p w:rsidR="00EE2E0C" w:rsidRPr="00350167" w:rsidRDefault="00992E30" w:rsidP="00791330">
      <w:pPr>
        <w:pStyle w:val="a8"/>
        <w:widowControl/>
        <w:numPr>
          <w:ilvl w:val="0"/>
          <w:numId w:val="9"/>
        </w:numPr>
        <w:shd w:val="clear" w:color="auto" w:fill="FFFFFF"/>
        <w:spacing w:line="360" w:lineRule="auto"/>
        <w:ind w:firstLineChars="0"/>
        <w:jc w:val="left"/>
        <w:rPr>
          <w:rFonts w:ascii="Arial" w:eastAsia="宋体" w:hAnsi="Arial" w:cs="Arial"/>
          <w:b/>
          <w:color w:val="444444"/>
          <w:kern w:val="0"/>
          <w:szCs w:val="21"/>
        </w:rPr>
      </w:pPr>
      <w:r>
        <w:rPr>
          <w:rFonts w:ascii="Arial" w:eastAsia="宋体" w:hAnsi="Arial" w:cs="Arial"/>
          <w:b/>
          <w:color w:val="444444"/>
          <w:kern w:val="0"/>
          <w:szCs w:val="21"/>
        </w:rPr>
        <w:t>教学、学习</w:t>
      </w:r>
      <w:r w:rsidR="00EE2E0C" w:rsidRPr="00350167">
        <w:rPr>
          <w:rFonts w:ascii="Arial" w:eastAsia="宋体" w:hAnsi="Arial" w:cs="Arial"/>
          <w:b/>
          <w:color w:val="444444"/>
          <w:kern w:val="0"/>
          <w:szCs w:val="21"/>
        </w:rPr>
        <w:t>和课程</w:t>
      </w:r>
    </w:p>
    <w:p w:rsidR="00EE2E0C" w:rsidRPr="00BB63F8" w:rsidRDefault="00EE2E0C" w:rsidP="0001450A">
      <w:pPr>
        <w:widowControl/>
        <w:shd w:val="clear" w:color="auto" w:fill="FFFFFF"/>
        <w:spacing w:line="360" w:lineRule="auto"/>
        <w:ind w:firstLineChars="200" w:firstLine="420"/>
        <w:jc w:val="left"/>
        <w:rPr>
          <w:rFonts w:ascii="Arial" w:eastAsia="宋体" w:hAnsi="Arial" w:cs="Arial"/>
          <w:color w:val="444444"/>
          <w:kern w:val="0"/>
          <w:szCs w:val="21"/>
        </w:rPr>
      </w:pPr>
      <w:r w:rsidRPr="00BB63F8">
        <w:rPr>
          <w:rFonts w:ascii="Arial" w:eastAsia="宋体" w:hAnsi="Arial" w:cs="Arial"/>
          <w:color w:val="444444"/>
          <w:kern w:val="0"/>
          <w:szCs w:val="21"/>
        </w:rPr>
        <w:t>教师执行的课程计划要包括应用技术来促进教学最优化的方法和策略，教师应该：</w:t>
      </w:r>
    </w:p>
    <w:p w:rsidR="00EE2E0C" w:rsidRPr="00BB63F8" w:rsidRDefault="00EE2E0C" w:rsidP="00121294">
      <w:pPr>
        <w:pStyle w:val="a8"/>
        <w:widowControl/>
        <w:numPr>
          <w:ilvl w:val="0"/>
          <w:numId w:val="15"/>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根据课程内容标准和学生技术标准，运用技术来增强学生的学习体验。</w:t>
      </w:r>
    </w:p>
    <w:p w:rsidR="00EE2E0C" w:rsidRPr="00BB63F8" w:rsidRDefault="00EE2E0C" w:rsidP="00121294">
      <w:pPr>
        <w:pStyle w:val="a8"/>
        <w:widowControl/>
        <w:numPr>
          <w:ilvl w:val="0"/>
          <w:numId w:val="15"/>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根据学生的不同的学习需求，运用技术来支持以学习者为中心的教学策略。</w:t>
      </w:r>
    </w:p>
    <w:p w:rsidR="00EE2E0C" w:rsidRPr="00BB63F8" w:rsidRDefault="00EE2E0C" w:rsidP="00121294">
      <w:pPr>
        <w:pStyle w:val="a8"/>
        <w:widowControl/>
        <w:numPr>
          <w:ilvl w:val="0"/>
          <w:numId w:val="15"/>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运用技术来发展学生高级技能与创造力。</w:t>
      </w:r>
    </w:p>
    <w:p w:rsidR="00EE2E0C" w:rsidRPr="00BB63F8" w:rsidRDefault="00EE2E0C" w:rsidP="00121294">
      <w:pPr>
        <w:pStyle w:val="a8"/>
        <w:widowControl/>
        <w:numPr>
          <w:ilvl w:val="0"/>
          <w:numId w:val="15"/>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在加强了技术的学习环境中，管理学生的学习活动。</w:t>
      </w:r>
    </w:p>
    <w:p w:rsidR="00EE2E0C" w:rsidRPr="00350167" w:rsidRDefault="00EE2E0C" w:rsidP="00791330">
      <w:pPr>
        <w:pStyle w:val="a8"/>
        <w:widowControl/>
        <w:numPr>
          <w:ilvl w:val="0"/>
          <w:numId w:val="9"/>
        </w:numPr>
        <w:shd w:val="clear" w:color="auto" w:fill="FFFFFF"/>
        <w:spacing w:line="360" w:lineRule="auto"/>
        <w:ind w:firstLineChars="0"/>
        <w:jc w:val="left"/>
        <w:rPr>
          <w:rFonts w:ascii="Arial" w:eastAsia="宋体" w:hAnsi="Arial" w:cs="Arial"/>
          <w:b/>
          <w:color w:val="444444"/>
          <w:kern w:val="0"/>
          <w:szCs w:val="21"/>
        </w:rPr>
      </w:pPr>
      <w:r w:rsidRPr="00350167">
        <w:rPr>
          <w:rFonts w:ascii="Arial" w:eastAsia="宋体" w:hAnsi="Arial" w:cs="Arial"/>
          <w:b/>
          <w:color w:val="444444"/>
          <w:kern w:val="0"/>
          <w:szCs w:val="21"/>
        </w:rPr>
        <w:t>评估与评价</w:t>
      </w:r>
    </w:p>
    <w:p w:rsidR="00EE2E0C" w:rsidRPr="00BB63F8" w:rsidRDefault="00EE2E0C" w:rsidP="0001450A">
      <w:pPr>
        <w:widowControl/>
        <w:shd w:val="clear" w:color="auto" w:fill="FFFFFF"/>
        <w:spacing w:line="360" w:lineRule="auto"/>
        <w:ind w:firstLineChars="200" w:firstLine="420"/>
        <w:jc w:val="left"/>
        <w:rPr>
          <w:rFonts w:ascii="Arial" w:eastAsia="宋体" w:hAnsi="Arial" w:cs="Arial"/>
          <w:color w:val="444444"/>
          <w:kern w:val="0"/>
          <w:szCs w:val="21"/>
        </w:rPr>
      </w:pPr>
      <w:r w:rsidRPr="00BB63F8">
        <w:rPr>
          <w:rFonts w:ascii="Arial" w:eastAsia="宋体" w:hAnsi="Arial" w:cs="Arial"/>
          <w:color w:val="444444"/>
          <w:kern w:val="0"/>
          <w:szCs w:val="21"/>
        </w:rPr>
        <w:t>教师运用技术来促进各种更有效的评估与评价策略：</w:t>
      </w:r>
    </w:p>
    <w:p w:rsidR="00EE2E0C" w:rsidRPr="00BB63F8" w:rsidRDefault="00EE2E0C" w:rsidP="00121294">
      <w:pPr>
        <w:pStyle w:val="a8"/>
        <w:widowControl/>
        <w:numPr>
          <w:ilvl w:val="0"/>
          <w:numId w:val="16"/>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用各种评估方法评价学生的学科学习时</w:t>
      </w:r>
      <w:r w:rsidR="00F61BED">
        <w:rPr>
          <w:rFonts w:ascii="Arial" w:eastAsia="宋体" w:hAnsi="Arial" w:cs="Arial" w:hint="eastAsia"/>
          <w:color w:val="444444"/>
          <w:kern w:val="0"/>
          <w:szCs w:val="21"/>
        </w:rPr>
        <w:t>，</w:t>
      </w:r>
      <w:r w:rsidRPr="00BB63F8">
        <w:rPr>
          <w:rFonts w:ascii="Arial" w:eastAsia="宋体" w:hAnsi="Arial" w:cs="Arial"/>
          <w:color w:val="444444"/>
          <w:kern w:val="0"/>
          <w:szCs w:val="21"/>
        </w:rPr>
        <w:t>把技术运用于评估之中。</w:t>
      </w:r>
    </w:p>
    <w:p w:rsidR="00EE2E0C" w:rsidRPr="00BB63F8" w:rsidRDefault="00EE2E0C" w:rsidP="00121294">
      <w:pPr>
        <w:pStyle w:val="a8"/>
        <w:widowControl/>
        <w:numPr>
          <w:ilvl w:val="0"/>
          <w:numId w:val="16"/>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利用技术资源来搜集和分析数据</w:t>
      </w:r>
      <w:r w:rsidRPr="00BB63F8">
        <w:rPr>
          <w:rFonts w:ascii="Arial" w:eastAsia="宋体" w:hAnsi="Arial" w:cs="Arial"/>
          <w:color w:val="444444"/>
          <w:kern w:val="0"/>
          <w:szCs w:val="21"/>
        </w:rPr>
        <w:t>,</w:t>
      </w:r>
      <w:r w:rsidRPr="00BB63F8">
        <w:rPr>
          <w:rFonts w:ascii="Arial" w:eastAsia="宋体" w:hAnsi="Arial" w:cs="Arial"/>
          <w:color w:val="444444"/>
          <w:kern w:val="0"/>
          <w:szCs w:val="21"/>
        </w:rPr>
        <w:t>解释结果</w:t>
      </w:r>
      <w:r w:rsidR="00F61BED">
        <w:rPr>
          <w:rFonts w:ascii="Arial" w:eastAsia="宋体" w:hAnsi="Arial" w:cs="Arial" w:hint="eastAsia"/>
          <w:color w:val="444444"/>
          <w:kern w:val="0"/>
          <w:szCs w:val="21"/>
        </w:rPr>
        <w:t>，</w:t>
      </w:r>
      <w:r w:rsidRPr="00BB63F8">
        <w:rPr>
          <w:rFonts w:ascii="Arial" w:eastAsia="宋体" w:hAnsi="Arial" w:cs="Arial"/>
          <w:color w:val="444444"/>
          <w:kern w:val="0"/>
          <w:szCs w:val="21"/>
        </w:rPr>
        <w:t>并交流成果</w:t>
      </w:r>
      <w:r w:rsidR="00F61BED">
        <w:rPr>
          <w:rFonts w:ascii="Arial" w:eastAsia="宋体" w:hAnsi="Arial" w:cs="Arial" w:hint="eastAsia"/>
          <w:color w:val="444444"/>
          <w:kern w:val="0"/>
          <w:szCs w:val="21"/>
        </w:rPr>
        <w:t>，</w:t>
      </w:r>
      <w:r w:rsidRPr="00BB63F8">
        <w:rPr>
          <w:rFonts w:ascii="Arial" w:eastAsia="宋体" w:hAnsi="Arial" w:cs="Arial"/>
          <w:color w:val="444444"/>
          <w:kern w:val="0"/>
          <w:szCs w:val="21"/>
        </w:rPr>
        <w:t>来改进教学实践</w:t>
      </w:r>
      <w:r w:rsidR="00F61BED">
        <w:rPr>
          <w:rFonts w:ascii="Arial" w:eastAsia="宋体" w:hAnsi="Arial" w:cs="Arial" w:hint="eastAsia"/>
          <w:color w:val="444444"/>
          <w:kern w:val="0"/>
          <w:szCs w:val="21"/>
        </w:rPr>
        <w:t>，</w:t>
      </w:r>
      <w:r w:rsidRPr="00BB63F8">
        <w:rPr>
          <w:rFonts w:ascii="Arial" w:eastAsia="宋体" w:hAnsi="Arial" w:cs="Arial"/>
          <w:color w:val="444444"/>
          <w:kern w:val="0"/>
          <w:szCs w:val="21"/>
        </w:rPr>
        <w:t>使学生学习达到最优化。</w:t>
      </w:r>
    </w:p>
    <w:p w:rsidR="00EE2E0C" w:rsidRPr="00BB63F8" w:rsidRDefault="00EE2E0C" w:rsidP="00121294">
      <w:pPr>
        <w:pStyle w:val="a8"/>
        <w:widowControl/>
        <w:numPr>
          <w:ilvl w:val="0"/>
          <w:numId w:val="16"/>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lastRenderedPageBreak/>
        <w:t>运用多种评估方法，判断学生是否恰当地运用技术资源来进行学习、交流和提高工作效率。</w:t>
      </w:r>
    </w:p>
    <w:p w:rsidR="00EE2E0C" w:rsidRPr="00350167" w:rsidRDefault="00EE2E0C" w:rsidP="00791330">
      <w:pPr>
        <w:pStyle w:val="a8"/>
        <w:widowControl/>
        <w:numPr>
          <w:ilvl w:val="0"/>
          <w:numId w:val="9"/>
        </w:numPr>
        <w:shd w:val="clear" w:color="auto" w:fill="FFFFFF"/>
        <w:spacing w:line="360" w:lineRule="auto"/>
        <w:ind w:firstLineChars="0"/>
        <w:jc w:val="left"/>
        <w:rPr>
          <w:rFonts w:ascii="Arial" w:eastAsia="宋体" w:hAnsi="Arial" w:cs="Arial"/>
          <w:b/>
          <w:color w:val="444444"/>
          <w:kern w:val="0"/>
          <w:szCs w:val="21"/>
        </w:rPr>
      </w:pPr>
      <w:r w:rsidRPr="00350167">
        <w:rPr>
          <w:rFonts w:ascii="Arial" w:eastAsia="宋体" w:hAnsi="Arial" w:cs="Arial"/>
          <w:b/>
          <w:color w:val="444444"/>
          <w:kern w:val="0"/>
          <w:szCs w:val="21"/>
        </w:rPr>
        <w:t>工作效率和专业实践</w:t>
      </w:r>
    </w:p>
    <w:p w:rsidR="00EE2E0C" w:rsidRPr="00BB63F8" w:rsidRDefault="00EE2E0C" w:rsidP="0001450A">
      <w:pPr>
        <w:widowControl/>
        <w:shd w:val="clear" w:color="auto" w:fill="FFFFFF"/>
        <w:spacing w:line="360" w:lineRule="auto"/>
        <w:ind w:firstLineChars="200" w:firstLine="420"/>
        <w:jc w:val="left"/>
        <w:rPr>
          <w:rFonts w:ascii="Arial" w:eastAsia="宋体" w:hAnsi="Arial" w:cs="Arial"/>
          <w:color w:val="444444"/>
          <w:kern w:val="0"/>
          <w:szCs w:val="21"/>
        </w:rPr>
      </w:pPr>
      <w:r w:rsidRPr="00BB63F8">
        <w:rPr>
          <w:rFonts w:ascii="Arial" w:eastAsia="宋体" w:hAnsi="Arial" w:cs="Arial"/>
          <w:color w:val="444444"/>
          <w:kern w:val="0"/>
          <w:szCs w:val="21"/>
        </w:rPr>
        <w:t>教师要使用技术来增强他们的工作效率与专业实践，教师应该：</w:t>
      </w:r>
    </w:p>
    <w:p w:rsidR="00EE2E0C" w:rsidRPr="00BB63F8" w:rsidRDefault="00EE2E0C" w:rsidP="00121294">
      <w:pPr>
        <w:pStyle w:val="a8"/>
        <w:widowControl/>
        <w:numPr>
          <w:ilvl w:val="0"/>
          <w:numId w:val="17"/>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运用技术资源去促进专业发展与终身学习。</w:t>
      </w:r>
    </w:p>
    <w:p w:rsidR="00EE2E0C" w:rsidRPr="00BB63F8" w:rsidRDefault="00EE2E0C" w:rsidP="00121294">
      <w:pPr>
        <w:pStyle w:val="a8"/>
        <w:widowControl/>
        <w:numPr>
          <w:ilvl w:val="0"/>
          <w:numId w:val="17"/>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不断地进行评价和反思</w:t>
      </w:r>
      <w:r w:rsidRPr="00BB63F8">
        <w:rPr>
          <w:rFonts w:ascii="Arial" w:eastAsia="宋体" w:hAnsi="Arial" w:cs="Arial"/>
          <w:color w:val="444444"/>
          <w:kern w:val="0"/>
          <w:szCs w:val="21"/>
        </w:rPr>
        <w:t>,</w:t>
      </w:r>
      <w:r w:rsidRPr="00BB63F8">
        <w:rPr>
          <w:rFonts w:ascii="Arial" w:eastAsia="宋体" w:hAnsi="Arial" w:cs="Arial"/>
          <w:color w:val="444444"/>
          <w:kern w:val="0"/>
          <w:szCs w:val="21"/>
        </w:rPr>
        <w:t>以便对使用技术来支持学生学习有更好的决策。</w:t>
      </w:r>
    </w:p>
    <w:p w:rsidR="00EE2E0C" w:rsidRPr="00BB63F8" w:rsidRDefault="00EE2E0C" w:rsidP="00121294">
      <w:pPr>
        <w:pStyle w:val="a8"/>
        <w:widowControl/>
        <w:numPr>
          <w:ilvl w:val="0"/>
          <w:numId w:val="17"/>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运用技术来提高工作效率。</w:t>
      </w:r>
    </w:p>
    <w:p w:rsidR="00EE2E0C" w:rsidRPr="00BB63F8" w:rsidRDefault="00EE2E0C" w:rsidP="00121294">
      <w:pPr>
        <w:pStyle w:val="a8"/>
        <w:widowControl/>
        <w:numPr>
          <w:ilvl w:val="0"/>
          <w:numId w:val="17"/>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运用技术来和同伴、家长和更大的共同体进行沟通与合作</w:t>
      </w:r>
      <w:r w:rsidRPr="00BB63F8">
        <w:rPr>
          <w:rFonts w:ascii="Arial" w:eastAsia="宋体" w:hAnsi="Arial" w:cs="Arial"/>
          <w:color w:val="444444"/>
          <w:kern w:val="0"/>
          <w:szCs w:val="21"/>
        </w:rPr>
        <w:t>,</w:t>
      </w:r>
      <w:r w:rsidRPr="00BB63F8">
        <w:rPr>
          <w:rFonts w:ascii="Arial" w:eastAsia="宋体" w:hAnsi="Arial" w:cs="Arial"/>
          <w:color w:val="444444"/>
          <w:kern w:val="0"/>
          <w:szCs w:val="21"/>
        </w:rPr>
        <w:t>以关照学生的学习。</w:t>
      </w:r>
    </w:p>
    <w:p w:rsidR="00EE2E0C" w:rsidRPr="00350167" w:rsidRDefault="00EE2E0C" w:rsidP="00791330">
      <w:pPr>
        <w:pStyle w:val="a8"/>
        <w:widowControl/>
        <w:numPr>
          <w:ilvl w:val="0"/>
          <w:numId w:val="9"/>
        </w:numPr>
        <w:shd w:val="clear" w:color="auto" w:fill="FFFFFF"/>
        <w:spacing w:line="360" w:lineRule="auto"/>
        <w:ind w:firstLineChars="0"/>
        <w:jc w:val="left"/>
        <w:rPr>
          <w:rFonts w:ascii="Arial" w:eastAsia="宋体" w:hAnsi="Arial" w:cs="Arial"/>
          <w:b/>
          <w:color w:val="444444"/>
          <w:kern w:val="0"/>
          <w:szCs w:val="21"/>
        </w:rPr>
      </w:pPr>
      <w:r w:rsidRPr="00350167">
        <w:rPr>
          <w:rFonts w:ascii="Arial" w:eastAsia="宋体" w:hAnsi="Arial" w:cs="Arial"/>
          <w:b/>
          <w:color w:val="444444"/>
          <w:kern w:val="0"/>
          <w:szCs w:val="21"/>
        </w:rPr>
        <w:t>社会、民族、法律以及人类问题</w:t>
      </w:r>
    </w:p>
    <w:p w:rsidR="00EE2E0C" w:rsidRPr="00BB63F8" w:rsidRDefault="00EE2E0C" w:rsidP="0001450A">
      <w:pPr>
        <w:widowControl/>
        <w:shd w:val="clear" w:color="auto" w:fill="FFFFFF"/>
        <w:spacing w:line="360" w:lineRule="auto"/>
        <w:ind w:firstLineChars="200" w:firstLine="420"/>
        <w:jc w:val="left"/>
        <w:rPr>
          <w:rFonts w:ascii="Arial" w:eastAsia="宋体" w:hAnsi="Arial" w:cs="Arial"/>
          <w:color w:val="444444"/>
          <w:kern w:val="0"/>
          <w:szCs w:val="21"/>
        </w:rPr>
      </w:pPr>
      <w:r w:rsidRPr="00BB63F8">
        <w:rPr>
          <w:rFonts w:ascii="Arial" w:eastAsia="宋体" w:hAnsi="Arial" w:cs="Arial"/>
          <w:color w:val="444444"/>
          <w:kern w:val="0"/>
          <w:szCs w:val="21"/>
        </w:rPr>
        <w:t>在</w:t>
      </w:r>
      <w:r w:rsidRPr="00BB63F8">
        <w:rPr>
          <w:rFonts w:ascii="Arial" w:eastAsia="宋体" w:hAnsi="Arial" w:cs="Arial"/>
          <w:color w:val="444444"/>
          <w:kern w:val="0"/>
          <w:szCs w:val="21"/>
        </w:rPr>
        <w:t>PK-12</w:t>
      </w:r>
      <w:r w:rsidRPr="00BB63F8">
        <w:rPr>
          <w:rFonts w:ascii="Arial" w:eastAsia="宋体" w:hAnsi="Arial" w:cs="Arial"/>
          <w:color w:val="444444"/>
          <w:kern w:val="0"/>
          <w:szCs w:val="21"/>
        </w:rPr>
        <w:t>年级学校中，教师要理解围绕技术使用中的社会、种族、法律和人类问题</w:t>
      </w:r>
      <w:r w:rsidRPr="00BB63F8">
        <w:rPr>
          <w:rFonts w:ascii="Arial" w:eastAsia="宋体" w:hAnsi="Arial" w:cs="Arial"/>
          <w:color w:val="444444"/>
          <w:kern w:val="0"/>
          <w:szCs w:val="21"/>
        </w:rPr>
        <w:t>,</w:t>
      </w:r>
      <w:r w:rsidRPr="00BB63F8">
        <w:rPr>
          <w:rFonts w:ascii="Arial" w:eastAsia="宋体" w:hAnsi="Arial" w:cs="Arial"/>
          <w:color w:val="444444"/>
          <w:kern w:val="0"/>
          <w:szCs w:val="21"/>
        </w:rPr>
        <w:t>并根据理解进行教学实践，教师应该：</w:t>
      </w:r>
    </w:p>
    <w:p w:rsidR="00EE2E0C" w:rsidRPr="00BB63F8" w:rsidRDefault="00EE2E0C" w:rsidP="00121294">
      <w:pPr>
        <w:pStyle w:val="a8"/>
        <w:widowControl/>
        <w:numPr>
          <w:ilvl w:val="0"/>
          <w:numId w:val="18"/>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要教授学生合法的使用技术和遵守伦理</w:t>
      </w:r>
      <w:r w:rsidRPr="00BB63F8">
        <w:rPr>
          <w:rFonts w:ascii="Arial" w:eastAsia="宋体" w:hAnsi="Arial" w:cs="Arial"/>
          <w:color w:val="444444"/>
          <w:kern w:val="0"/>
          <w:szCs w:val="21"/>
        </w:rPr>
        <w:t>,</w:t>
      </w:r>
      <w:r w:rsidRPr="00BB63F8">
        <w:rPr>
          <w:rFonts w:ascii="Arial" w:eastAsia="宋体" w:hAnsi="Arial" w:cs="Arial"/>
          <w:color w:val="444444"/>
          <w:kern w:val="0"/>
          <w:szCs w:val="21"/>
        </w:rPr>
        <w:t>并成为表率。</w:t>
      </w:r>
    </w:p>
    <w:p w:rsidR="00EE2E0C" w:rsidRPr="00BB63F8" w:rsidRDefault="00EE2E0C" w:rsidP="00121294">
      <w:pPr>
        <w:pStyle w:val="a8"/>
        <w:widowControl/>
        <w:numPr>
          <w:ilvl w:val="0"/>
          <w:numId w:val="18"/>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运用技术资源使有着不同背景、个性与才能的学习者能够或增强学习。</w:t>
      </w:r>
    </w:p>
    <w:p w:rsidR="00EE2E0C" w:rsidRPr="00BB63F8" w:rsidRDefault="00EE2E0C" w:rsidP="00121294">
      <w:pPr>
        <w:pStyle w:val="a8"/>
        <w:widowControl/>
        <w:numPr>
          <w:ilvl w:val="0"/>
          <w:numId w:val="18"/>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鉴定和使用技术资源来肯定学生的多样性。</w:t>
      </w:r>
    </w:p>
    <w:p w:rsidR="00EE2E0C" w:rsidRPr="00BB63F8" w:rsidRDefault="00EE2E0C" w:rsidP="00121294">
      <w:pPr>
        <w:pStyle w:val="a8"/>
        <w:widowControl/>
        <w:numPr>
          <w:ilvl w:val="0"/>
          <w:numId w:val="18"/>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促进安全与健康地使用技术资源。</w:t>
      </w:r>
    </w:p>
    <w:p w:rsidR="00EE2E0C" w:rsidRPr="00BB63F8" w:rsidRDefault="00EE2E0C" w:rsidP="00121294">
      <w:pPr>
        <w:pStyle w:val="a8"/>
        <w:widowControl/>
        <w:numPr>
          <w:ilvl w:val="0"/>
          <w:numId w:val="18"/>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帮助全体学生能够平等地利用技术资源。</w:t>
      </w:r>
    </w:p>
    <w:p w:rsidR="00EE2E0C" w:rsidRPr="00BB63F8" w:rsidRDefault="00EE2E0C" w:rsidP="00121294">
      <w:pPr>
        <w:widowControl/>
        <w:shd w:val="clear" w:color="auto" w:fill="FFFFFF"/>
        <w:spacing w:line="360" w:lineRule="auto"/>
        <w:ind w:firstLineChars="200" w:firstLine="420"/>
        <w:jc w:val="left"/>
        <w:rPr>
          <w:rFonts w:ascii="Arial" w:eastAsia="宋体" w:hAnsi="Arial" w:cs="Arial"/>
          <w:color w:val="444444"/>
          <w:kern w:val="0"/>
          <w:szCs w:val="21"/>
        </w:rPr>
      </w:pPr>
      <w:r w:rsidRPr="00BB63F8">
        <w:rPr>
          <w:rFonts w:ascii="Arial" w:eastAsia="宋体" w:hAnsi="Arial" w:cs="Arial"/>
          <w:color w:val="444444"/>
          <w:kern w:val="0"/>
          <w:szCs w:val="21"/>
        </w:rPr>
        <w:t>——</w:t>
      </w:r>
      <w:r w:rsidRPr="00BB63F8">
        <w:rPr>
          <w:rFonts w:ascii="Arial" w:eastAsia="宋体" w:hAnsi="Arial" w:cs="Arial"/>
          <w:color w:val="444444"/>
          <w:kern w:val="0"/>
          <w:szCs w:val="21"/>
        </w:rPr>
        <w:t>资料来源：</w:t>
      </w:r>
      <w:hyperlink r:id="rId8" w:history="1">
        <w:r w:rsidRPr="00BB63F8">
          <w:rPr>
            <w:rFonts w:ascii="Arial" w:eastAsia="宋体" w:hAnsi="Arial" w:cs="Arial"/>
            <w:color w:val="3D6BA7"/>
            <w:kern w:val="0"/>
            <w:szCs w:val="21"/>
          </w:rPr>
          <w:t>http</w:t>
        </w:r>
        <w:r w:rsidRPr="00BB63F8">
          <w:rPr>
            <w:rFonts w:ascii="Arial" w:eastAsia="宋体" w:hAnsi="Arial" w:cs="Arial"/>
            <w:color w:val="3D6BA7"/>
            <w:kern w:val="0"/>
            <w:szCs w:val="21"/>
          </w:rPr>
          <w:t>：</w:t>
        </w:r>
        <w:r w:rsidRPr="00BB63F8">
          <w:rPr>
            <w:rFonts w:ascii="Arial" w:eastAsia="宋体" w:hAnsi="Arial" w:cs="Arial"/>
            <w:color w:val="3D6BA7"/>
            <w:kern w:val="0"/>
            <w:szCs w:val="21"/>
          </w:rPr>
          <w:t>//cnets.iste.org/teachers/t_book.html</w:t>
        </w:r>
      </w:hyperlink>
    </w:p>
    <w:p w:rsidR="00EE2E0C" w:rsidRPr="00BA5231" w:rsidRDefault="00EE2E0C" w:rsidP="00BC308E">
      <w:pPr>
        <w:widowControl/>
        <w:spacing w:beforeLines="50" w:before="156" w:line="360" w:lineRule="auto"/>
        <w:jc w:val="left"/>
        <w:rPr>
          <w:rFonts w:ascii="黑体" w:eastAsia="黑体" w:hAnsi="simsun" w:cs="宋体"/>
          <w:color w:val="494949"/>
          <w:kern w:val="0"/>
          <w:sz w:val="24"/>
          <w:szCs w:val="27"/>
        </w:rPr>
      </w:pPr>
      <w:r w:rsidRPr="00BA5231">
        <w:rPr>
          <w:rFonts w:ascii="黑体" w:eastAsia="黑体" w:hAnsi="simsun" w:cs="宋体"/>
          <w:color w:val="494949"/>
          <w:kern w:val="0"/>
          <w:sz w:val="24"/>
          <w:szCs w:val="27"/>
        </w:rPr>
        <w:t> </w:t>
      </w:r>
      <w:r w:rsidRPr="00BA5231">
        <w:rPr>
          <w:rFonts w:ascii="黑体" w:eastAsia="黑体" w:hAnsi="simsun" w:cs="宋体"/>
          <w:color w:val="494949"/>
          <w:kern w:val="0"/>
          <w:sz w:val="24"/>
          <w:szCs w:val="27"/>
        </w:rPr>
        <w:t>美国国家教育技术标准（学校管理者）</w:t>
      </w:r>
    </w:p>
    <w:p w:rsidR="00EE2E0C" w:rsidRPr="00BB63F8" w:rsidRDefault="00EE2E0C" w:rsidP="00BB63F8">
      <w:pPr>
        <w:widowControl/>
        <w:shd w:val="clear" w:color="auto" w:fill="FFFFFF"/>
        <w:spacing w:line="360" w:lineRule="auto"/>
        <w:jc w:val="left"/>
        <w:rPr>
          <w:rFonts w:ascii="Arial" w:eastAsia="宋体" w:hAnsi="Arial" w:cs="Arial"/>
          <w:color w:val="444444"/>
          <w:kern w:val="0"/>
          <w:szCs w:val="21"/>
        </w:rPr>
      </w:pPr>
      <w:r w:rsidRPr="00BB63F8">
        <w:rPr>
          <w:rFonts w:ascii="Arial" w:eastAsia="宋体" w:hAnsi="Arial" w:cs="Arial"/>
          <w:color w:val="444444"/>
          <w:kern w:val="0"/>
          <w:szCs w:val="21"/>
        </w:rPr>
        <w:t>Technology Standards for School Administrators (TSSA)</w:t>
      </w:r>
    </w:p>
    <w:p w:rsidR="00EE2E0C" w:rsidRPr="00BC308E" w:rsidRDefault="00BC308E" w:rsidP="00BC308E">
      <w:pPr>
        <w:pStyle w:val="a8"/>
        <w:widowControl/>
        <w:numPr>
          <w:ilvl w:val="0"/>
          <w:numId w:val="19"/>
        </w:numPr>
        <w:shd w:val="clear" w:color="auto" w:fill="FFFFFF"/>
        <w:spacing w:line="360" w:lineRule="auto"/>
        <w:ind w:firstLineChars="0"/>
        <w:jc w:val="left"/>
        <w:rPr>
          <w:rFonts w:ascii="Arial" w:eastAsia="宋体" w:hAnsi="Arial" w:cs="Arial"/>
          <w:b/>
          <w:color w:val="444444"/>
          <w:kern w:val="0"/>
          <w:szCs w:val="21"/>
        </w:rPr>
      </w:pPr>
      <w:r w:rsidRPr="00BC308E">
        <w:rPr>
          <w:rFonts w:ascii="Arial" w:eastAsia="宋体" w:hAnsi="Arial" w:cs="Arial"/>
          <w:b/>
          <w:color w:val="444444"/>
          <w:kern w:val="0"/>
          <w:szCs w:val="21"/>
        </w:rPr>
        <w:t>领导能力与远见卓识</w:t>
      </w:r>
    </w:p>
    <w:p w:rsidR="00B8385B" w:rsidRDefault="00EE2E0C" w:rsidP="0060266A">
      <w:pPr>
        <w:widowControl/>
        <w:shd w:val="clear" w:color="auto" w:fill="FFFFFF"/>
        <w:spacing w:line="360" w:lineRule="auto"/>
        <w:ind w:firstLineChars="200" w:firstLine="420"/>
        <w:jc w:val="left"/>
        <w:rPr>
          <w:rFonts w:ascii="Arial" w:eastAsia="宋体" w:hAnsi="Arial" w:cs="Arial" w:hint="eastAsia"/>
          <w:color w:val="444444"/>
          <w:kern w:val="0"/>
          <w:szCs w:val="21"/>
        </w:rPr>
      </w:pPr>
      <w:r w:rsidRPr="00BB63F8">
        <w:rPr>
          <w:rFonts w:ascii="Arial" w:eastAsia="宋体" w:hAnsi="Arial" w:cs="Arial"/>
          <w:color w:val="444444"/>
          <w:kern w:val="0"/>
          <w:szCs w:val="21"/>
        </w:rPr>
        <w:t>为了充分整合教育技术，教育领导者要激发一种共同的抱负，并营造一种环境和文化以实现这种抱负。</w:t>
      </w:r>
    </w:p>
    <w:p w:rsidR="00EE2E0C" w:rsidRPr="00BB63F8" w:rsidRDefault="00EE2E0C" w:rsidP="0060266A">
      <w:pPr>
        <w:widowControl/>
        <w:shd w:val="clear" w:color="auto" w:fill="FFFFFF"/>
        <w:spacing w:line="360" w:lineRule="auto"/>
        <w:ind w:firstLineChars="200" w:firstLine="420"/>
        <w:jc w:val="left"/>
        <w:rPr>
          <w:rFonts w:ascii="Arial" w:eastAsia="宋体" w:hAnsi="Arial" w:cs="Arial"/>
          <w:color w:val="444444"/>
          <w:kern w:val="0"/>
          <w:szCs w:val="21"/>
        </w:rPr>
      </w:pPr>
      <w:r w:rsidRPr="00BB63F8">
        <w:rPr>
          <w:rFonts w:ascii="Arial" w:eastAsia="宋体" w:hAnsi="Arial" w:cs="Arial"/>
          <w:color w:val="444444"/>
          <w:kern w:val="0"/>
          <w:szCs w:val="21"/>
        </w:rPr>
        <w:t>教育领导者应当：</w:t>
      </w:r>
    </w:p>
    <w:p w:rsidR="00EE2E0C" w:rsidRPr="00BB63F8" w:rsidRDefault="00EE2E0C" w:rsidP="00895227">
      <w:pPr>
        <w:pStyle w:val="a8"/>
        <w:widowControl/>
        <w:numPr>
          <w:ilvl w:val="0"/>
          <w:numId w:val="20"/>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为了运用教育技术和广泛地传播共同的抱负，要通过所有合作者来促进共同发展。</w:t>
      </w:r>
    </w:p>
    <w:p w:rsidR="00EE2E0C" w:rsidRPr="00BB63F8" w:rsidRDefault="00EE2E0C" w:rsidP="00895227">
      <w:pPr>
        <w:pStyle w:val="a8"/>
        <w:widowControl/>
        <w:numPr>
          <w:ilvl w:val="0"/>
          <w:numId w:val="20"/>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采取一种包容性的、灵活性的方法去开发、实施和监控信息技术方案，以达到既定的目的，信息技术方案应该是动态的、长远的和系统的。</w:t>
      </w:r>
    </w:p>
    <w:p w:rsidR="00EE2E0C" w:rsidRPr="00BB63F8" w:rsidRDefault="00EE2E0C" w:rsidP="00895227">
      <w:pPr>
        <w:pStyle w:val="a8"/>
        <w:widowControl/>
        <w:numPr>
          <w:ilvl w:val="0"/>
          <w:numId w:val="20"/>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培养和扶持一种负责任的、勇于承担风险的精神，倡导不断运用信息技术进行教育创新的方针和政策。</w:t>
      </w:r>
    </w:p>
    <w:p w:rsidR="00EE2E0C" w:rsidRPr="00BB63F8" w:rsidRDefault="00EE2E0C" w:rsidP="00895227">
      <w:pPr>
        <w:pStyle w:val="a8"/>
        <w:widowControl/>
        <w:numPr>
          <w:ilvl w:val="0"/>
          <w:numId w:val="20"/>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运用数据资料来制定领导决策。</w:t>
      </w:r>
    </w:p>
    <w:p w:rsidR="00EE2E0C" w:rsidRPr="00BB63F8" w:rsidRDefault="00EE2E0C" w:rsidP="00895227">
      <w:pPr>
        <w:pStyle w:val="a8"/>
        <w:widowControl/>
        <w:numPr>
          <w:ilvl w:val="0"/>
          <w:numId w:val="20"/>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lastRenderedPageBreak/>
        <w:t>在运用信息技术方面，提倡以研究为基础的讲求效率的实践。</w:t>
      </w:r>
    </w:p>
    <w:p w:rsidR="00EE2E0C" w:rsidRPr="00BB63F8" w:rsidRDefault="00EE2E0C" w:rsidP="00895227">
      <w:pPr>
        <w:pStyle w:val="a8"/>
        <w:widowControl/>
        <w:numPr>
          <w:ilvl w:val="0"/>
          <w:numId w:val="20"/>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在国家与州一级的层面上，提倡在政策、规划及资金上多给机会来支持基层地区的教育技术计划的落实。</w:t>
      </w:r>
    </w:p>
    <w:p w:rsidR="00EE2E0C" w:rsidRPr="0048610E" w:rsidRDefault="00EE2E0C" w:rsidP="0048610E">
      <w:pPr>
        <w:pStyle w:val="a8"/>
        <w:widowControl/>
        <w:numPr>
          <w:ilvl w:val="0"/>
          <w:numId w:val="19"/>
        </w:numPr>
        <w:shd w:val="clear" w:color="auto" w:fill="FFFFFF"/>
        <w:spacing w:line="360" w:lineRule="auto"/>
        <w:ind w:firstLineChars="0"/>
        <w:jc w:val="left"/>
        <w:rPr>
          <w:rFonts w:ascii="Arial" w:eastAsia="宋体" w:hAnsi="Arial" w:cs="Arial"/>
          <w:b/>
          <w:color w:val="444444"/>
          <w:kern w:val="0"/>
          <w:szCs w:val="21"/>
        </w:rPr>
      </w:pPr>
      <w:r w:rsidRPr="0048610E">
        <w:rPr>
          <w:rFonts w:ascii="Arial" w:eastAsia="宋体" w:hAnsi="Arial" w:cs="Arial"/>
          <w:b/>
          <w:color w:val="444444"/>
          <w:kern w:val="0"/>
          <w:szCs w:val="21"/>
        </w:rPr>
        <w:t>教与学</w:t>
      </w:r>
    </w:p>
    <w:p w:rsidR="00895227" w:rsidRDefault="00EE2E0C" w:rsidP="00895227">
      <w:pPr>
        <w:widowControl/>
        <w:shd w:val="clear" w:color="auto" w:fill="FFFFFF"/>
        <w:spacing w:line="360" w:lineRule="auto"/>
        <w:ind w:firstLineChars="200" w:firstLine="420"/>
        <w:jc w:val="left"/>
        <w:rPr>
          <w:rFonts w:ascii="Arial" w:eastAsia="宋体" w:hAnsi="Arial" w:cs="Arial" w:hint="eastAsia"/>
          <w:color w:val="444444"/>
          <w:kern w:val="0"/>
          <w:szCs w:val="21"/>
        </w:rPr>
      </w:pPr>
      <w:r w:rsidRPr="00BB63F8">
        <w:rPr>
          <w:rFonts w:ascii="Arial" w:eastAsia="宋体" w:hAnsi="Arial" w:cs="Arial"/>
          <w:color w:val="444444"/>
          <w:kern w:val="0"/>
          <w:szCs w:val="21"/>
        </w:rPr>
        <w:t>教育领导者要确保课程设计、教学策略和学习环境与恰当的信息技术相整合，以</w:t>
      </w:r>
      <w:proofErr w:type="gramStart"/>
      <w:r w:rsidRPr="00BB63F8">
        <w:rPr>
          <w:rFonts w:ascii="Arial" w:eastAsia="宋体" w:hAnsi="Arial" w:cs="Arial"/>
          <w:color w:val="444444"/>
          <w:kern w:val="0"/>
          <w:szCs w:val="21"/>
        </w:rPr>
        <w:t>促使学</w:t>
      </w:r>
      <w:proofErr w:type="gramEnd"/>
      <w:r w:rsidRPr="00BB63F8">
        <w:rPr>
          <w:rFonts w:ascii="Arial" w:eastAsia="宋体" w:hAnsi="Arial" w:cs="Arial"/>
          <w:color w:val="444444"/>
          <w:kern w:val="0"/>
          <w:szCs w:val="21"/>
        </w:rPr>
        <w:t>与教的最优化。</w:t>
      </w:r>
    </w:p>
    <w:p w:rsidR="00EE2E0C" w:rsidRPr="00BB63F8" w:rsidRDefault="00EE2E0C" w:rsidP="00895227">
      <w:pPr>
        <w:widowControl/>
        <w:shd w:val="clear" w:color="auto" w:fill="FFFFFF"/>
        <w:spacing w:line="360" w:lineRule="auto"/>
        <w:ind w:firstLineChars="200" w:firstLine="420"/>
        <w:jc w:val="left"/>
        <w:rPr>
          <w:rFonts w:ascii="Arial" w:eastAsia="宋体" w:hAnsi="Arial" w:cs="Arial"/>
          <w:color w:val="444444"/>
          <w:kern w:val="0"/>
          <w:szCs w:val="21"/>
        </w:rPr>
      </w:pPr>
      <w:r w:rsidRPr="00BB63F8">
        <w:rPr>
          <w:rFonts w:ascii="Arial" w:eastAsia="宋体" w:hAnsi="Arial" w:cs="Arial"/>
          <w:color w:val="444444"/>
          <w:kern w:val="0"/>
          <w:szCs w:val="21"/>
        </w:rPr>
        <w:t>教育领导者应当：</w:t>
      </w:r>
    </w:p>
    <w:p w:rsidR="00EE2E0C" w:rsidRPr="00BB63F8" w:rsidRDefault="00EE2E0C" w:rsidP="006256D6">
      <w:pPr>
        <w:pStyle w:val="a8"/>
        <w:widowControl/>
        <w:numPr>
          <w:ilvl w:val="0"/>
          <w:numId w:val="21"/>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鉴别、运用、评估和推动恰当的信息技术来提高、支持教学和基于国家课程标准的课程，以促使学生达到高水平的学业成绩。</w:t>
      </w:r>
    </w:p>
    <w:p w:rsidR="00EE2E0C" w:rsidRPr="00BB63F8" w:rsidRDefault="00EE2E0C" w:rsidP="006256D6">
      <w:pPr>
        <w:pStyle w:val="a8"/>
        <w:widowControl/>
        <w:numPr>
          <w:ilvl w:val="0"/>
          <w:numId w:val="21"/>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为了改进学习，建设和管理好充分利用信息技术的、合作的学习环境，以促进教育创新。</w:t>
      </w:r>
    </w:p>
    <w:p w:rsidR="00EE2E0C" w:rsidRPr="00BB63F8" w:rsidRDefault="00EE2E0C" w:rsidP="006256D6">
      <w:pPr>
        <w:pStyle w:val="a8"/>
        <w:widowControl/>
        <w:numPr>
          <w:ilvl w:val="0"/>
          <w:numId w:val="21"/>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提供以学习者为中心的教学环境，利用信息技术来满足学习者的个性化的、各种不同的需求。</w:t>
      </w:r>
    </w:p>
    <w:p w:rsidR="00EE2E0C" w:rsidRPr="00BB63F8" w:rsidRDefault="00EE2E0C" w:rsidP="006256D6">
      <w:pPr>
        <w:pStyle w:val="a8"/>
        <w:widowControl/>
        <w:numPr>
          <w:ilvl w:val="0"/>
          <w:numId w:val="21"/>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推动信息技术的运用来支持教学，增强教学效果，发展学生的高级思维能力、决策能力和问题解决能力。</w:t>
      </w:r>
    </w:p>
    <w:p w:rsidR="00EE2E0C" w:rsidRPr="00BB63F8" w:rsidRDefault="00EE2E0C" w:rsidP="006256D6">
      <w:pPr>
        <w:pStyle w:val="a8"/>
        <w:widowControl/>
        <w:numPr>
          <w:ilvl w:val="0"/>
          <w:numId w:val="21"/>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为了运用信息技术来改善学与教，提供教师培训机会并确保教职工得到良好的专业学习。</w:t>
      </w:r>
    </w:p>
    <w:p w:rsidR="00EE2E0C" w:rsidRPr="0048610E" w:rsidRDefault="00EE2E0C" w:rsidP="0048610E">
      <w:pPr>
        <w:pStyle w:val="a8"/>
        <w:widowControl/>
        <w:numPr>
          <w:ilvl w:val="0"/>
          <w:numId w:val="19"/>
        </w:numPr>
        <w:shd w:val="clear" w:color="auto" w:fill="FFFFFF"/>
        <w:spacing w:line="360" w:lineRule="auto"/>
        <w:ind w:firstLineChars="0"/>
        <w:jc w:val="left"/>
        <w:rPr>
          <w:rFonts w:ascii="Arial" w:eastAsia="宋体" w:hAnsi="Arial" w:cs="Arial"/>
          <w:b/>
          <w:color w:val="444444"/>
          <w:kern w:val="0"/>
          <w:szCs w:val="21"/>
        </w:rPr>
      </w:pPr>
      <w:r w:rsidRPr="0048610E">
        <w:rPr>
          <w:rFonts w:ascii="Arial" w:eastAsia="宋体" w:hAnsi="Arial" w:cs="Arial"/>
          <w:b/>
          <w:color w:val="444444"/>
          <w:kern w:val="0"/>
          <w:szCs w:val="21"/>
        </w:rPr>
        <w:t>工作效率与专业实践</w:t>
      </w:r>
    </w:p>
    <w:p w:rsidR="00EE2E0C" w:rsidRPr="00BB63F8" w:rsidRDefault="00EE2E0C" w:rsidP="00895227">
      <w:pPr>
        <w:widowControl/>
        <w:shd w:val="clear" w:color="auto" w:fill="FFFFFF"/>
        <w:spacing w:line="360" w:lineRule="auto"/>
        <w:ind w:firstLineChars="200" w:firstLine="420"/>
        <w:jc w:val="left"/>
        <w:rPr>
          <w:rFonts w:ascii="Arial" w:eastAsia="宋体" w:hAnsi="Arial" w:cs="Arial"/>
          <w:color w:val="444444"/>
          <w:kern w:val="0"/>
          <w:szCs w:val="21"/>
        </w:rPr>
      </w:pPr>
      <w:r w:rsidRPr="00BB63F8">
        <w:rPr>
          <w:rFonts w:ascii="Arial" w:eastAsia="宋体" w:hAnsi="Arial" w:cs="Arial"/>
          <w:color w:val="444444"/>
          <w:kern w:val="0"/>
          <w:szCs w:val="21"/>
        </w:rPr>
        <w:t>教育领导者要运用信息技术来加强他们的工作实践，并提高自身与他人的工作效率。</w:t>
      </w:r>
    </w:p>
    <w:p w:rsidR="00EE2E0C" w:rsidRPr="00BB63F8" w:rsidRDefault="00EE2E0C" w:rsidP="00895227">
      <w:pPr>
        <w:widowControl/>
        <w:shd w:val="clear" w:color="auto" w:fill="FFFFFF"/>
        <w:spacing w:line="360" w:lineRule="auto"/>
        <w:ind w:firstLineChars="200" w:firstLine="420"/>
        <w:jc w:val="left"/>
        <w:rPr>
          <w:rFonts w:ascii="Arial" w:eastAsia="宋体" w:hAnsi="Arial" w:cs="Arial"/>
          <w:color w:val="444444"/>
          <w:kern w:val="0"/>
          <w:szCs w:val="21"/>
        </w:rPr>
      </w:pPr>
      <w:r w:rsidRPr="00BB63F8">
        <w:rPr>
          <w:rFonts w:ascii="Arial" w:eastAsia="宋体" w:hAnsi="Arial" w:cs="Arial"/>
          <w:color w:val="444444"/>
          <w:kern w:val="0"/>
          <w:szCs w:val="21"/>
        </w:rPr>
        <w:t>教育领导者应当：</w:t>
      </w:r>
    </w:p>
    <w:p w:rsidR="00EE2E0C" w:rsidRPr="00BB63F8" w:rsidRDefault="00EE2E0C" w:rsidP="006256D6">
      <w:pPr>
        <w:pStyle w:val="a8"/>
        <w:widowControl/>
        <w:numPr>
          <w:ilvl w:val="0"/>
          <w:numId w:val="22"/>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规范应用信息技术的常规性、目的性，提高应用信息技术的效率。</w:t>
      </w:r>
    </w:p>
    <w:p w:rsidR="00EE2E0C" w:rsidRPr="00BB63F8" w:rsidRDefault="00EE2E0C" w:rsidP="006256D6">
      <w:pPr>
        <w:pStyle w:val="a8"/>
        <w:widowControl/>
        <w:numPr>
          <w:ilvl w:val="0"/>
          <w:numId w:val="22"/>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运用信息技术与师生员工、家长、学生和更大范围社区进行交流与协作。</w:t>
      </w:r>
    </w:p>
    <w:p w:rsidR="00EE2E0C" w:rsidRPr="00BB63F8" w:rsidRDefault="00EE2E0C" w:rsidP="006256D6">
      <w:pPr>
        <w:pStyle w:val="a8"/>
        <w:widowControl/>
        <w:numPr>
          <w:ilvl w:val="0"/>
          <w:numId w:val="22"/>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创造并参与学习化的校园社区，从而激励、培养和支持教职员工运用信息技术来提高工作效率。</w:t>
      </w:r>
    </w:p>
    <w:p w:rsidR="00EE2E0C" w:rsidRPr="00BB63F8" w:rsidRDefault="00EE2E0C" w:rsidP="006256D6">
      <w:pPr>
        <w:pStyle w:val="a8"/>
        <w:widowControl/>
        <w:numPr>
          <w:ilvl w:val="0"/>
          <w:numId w:val="22"/>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利用信息技术资源，参加持之以恒的、与工作相关的专业学习。</w:t>
      </w:r>
    </w:p>
    <w:p w:rsidR="00EE2E0C" w:rsidRPr="00BB63F8" w:rsidRDefault="00EE2E0C" w:rsidP="006256D6">
      <w:pPr>
        <w:pStyle w:val="a8"/>
        <w:widowControl/>
        <w:numPr>
          <w:ilvl w:val="0"/>
          <w:numId w:val="22"/>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一直关注出现的新技术及其在教育方面的运用潜力。</w:t>
      </w:r>
    </w:p>
    <w:p w:rsidR="00EE2E0C" w:rsidRPr="00BB63F8" w:rsidRDefault="00EE2E0C" w:rsidP="006256D6">
      <w:pPr>
        <w:pStyle w:val="a8"/>
        <w:widowControl/>
        <w:numPr>
          <w:ilvl w:val="0"/>
          <w:numId w:val="22"/>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运用信息技术来促进组织机构建设的改进。</w:t>
      </w:r>
    </w:p>
    <w:p w:rsidR="00EE2E0C" w:rsidRPr="0048610E" w:rsidRDefault="00EE2E0C" w:rsidP="0048610E">
      <w:pPr>
        <w:pStyle w:val="a8"/>
        <w:widowControl/>
        <w:numPr>
          <w:ilvl w:val="0"/>
          <w:numId w:val="19"/>
        </w:numPr>
        <w:shd w:val="clear" w:color="auto" w:fill="FFFFFF"/>
        <w:spacing w:line="360" w:lineRule="auto"/>
        <w:ind w:firstLineChars="0"/>
        <w:jc w:val="left"/>
        <w:rPr>
          <w:rFonts w:ascii="Arial" w:eastAsia="宋体" w:hAnsi="Arial" w:cs="Arial"/>
          <w:b/>
          <w:color w:val="444444"/>
          <w:kern w:val="0"/>
          <w:szCs w:val="21"/>
        </w:rPr>
      </w:pPr>
      <w:r w:rsidRPr="0048610E">
        <w:rPr>
          <w:rFonts w:ascii="Arial" w:eastAsia="宋体" w:hAnsi="Arial" w:cs="Arial"/>
          <w:b/>
          <w:color w:val="444444"/>
          <w:kern w:val="0"/>
          <w:szCs w:val="21"/>
        </w:rPr>
        <w:t>保障、管理与运作</w:t>
      </w:r>
    </w:p>
    <w:p w:rsidR="00EE2E0C" w:rsidRPr="00BB63F8" w:rsidRDefault="00EE2E0C" w:rsidP="00895227">
      <w:pPr>
        <w:widowControl/>
        <w:shd w:val="clear" w:color="auto" w:fill="FFFFFF"/>
        <w:spacing w:line="360" w:lineRule="auto"/>
        <w:ind w:firstLineChars="200" w:firstLine="420"/>
        <w:jc w:val="left"/>
        <w:rPr>
          <w:rFonts w:ascii="Arial" w:eastAsia="宋体" w:hAnsi="Arial" w:cs="Arial"/>
          <w:color w:val="444444"/>
          <w:kern w:val="0"/>
          <w:szCs w:val="21"/>
        </w:rPr>
      </w:pPr>
      <w:r w:rsidRPr="00BB63F8">
        <w:rPr>
          <w:rFonts w:ascii="Arial" w:eastAsia="宋体" w:hAnsi="Arial" w:cs="Arial"/>
          <w:color w:val="444444"/>
          <w:kern w:val="0"/>
          <w:szCs w:val="21"/>
        </w:rPr>
        <w:t>为了促进学习和管理，教育领导者要充分整合信息技术来建设高效率的工作系统。</w:t>
      </w:r>
    </w:p>
    <w:p w:rsidR="00EE2E0C" w:rsidRPr="00BB63F8" w:rsidRDefault="00EE2E0C" w:rsidP="00895227">
      <w:pPr>
        <w:widowControl/>
        <w:shd w:val="clear" w:color="auto" w:fill="FFFFFF"/>
        <w:spacing w:line="360" w:lineRule="auto"/>
        <w:ind w:firstLineChars="200" w:firstLine="420"/>
        <w:jc w:val="left"/>
        <w:rPr>
          <w:rFonts w:ascii="Arial" w:eastAsia="宋体" w:hAnsi="Arial" w:cs="Arial"/>
          <w:color w:val="444444"/>
          <w:kern w:val="0"/>
          <w:szCs w:val="21"/>
        </w:rPr>
      </w:pPr>
      <w:r w:rsidRPr="00BB63F8">
        <w:rPr>
          <w:rFonts w:ascii="Arial" w:eastAsia="宋体" w:hAnsi="Arial" w:cs="Arial"/>
          <w:color w:val="444444"/>
          <w:kern w:val="0"/>
          <w:szCs w:val="21"/>
        </w:rPr>
        <w:t>教育领导者应当：</w:t>
      </w:r>
    </w:p>
    <w:p w:rsidR="00EE2E0C" w:rsidRPr="00BB63F8" w:rsidRDefault="00EE2E0C" w:rsidP="006256D6">
      <w:pPr>
        <w:pStyle w:val="a8"/>
        <w:widowControl/>
        <w:numPr>
          <w:ilvl w:val="0"/>
          <w:numId w:val="23"/>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制定、贯彻和监督政策与指导方针，以确保信息技术与教育教学各个要素之间的相容和协调。</w:t>
      </w:r>
    </w:p>
    <w:p w:rsidR="00EE2E0C" w:rsidRPr="00BB63F8" w:rsidRDefault="00EE2E0C" w:rsidP="006256D6">
      <w:pPr>
        <w:pStyle w:val="a8"/>
        <w:widowControl/>
        <w:numPr>
          <w:ilvl w:val="0"/>
          <w:numId w:val="23"/>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lastRenderedPageBreak/>
        <w:t>实现并使用以信息技术整合为基础的管理体制与运作机制。</w:t>
      </w:r>
    </w:p>
    <w:p w:rsidR="00EE2E0C" w:rsidRPr="00BB63F8" w:rsidRDefault="00EE2E0C" w:rsidP="006256D6">
      <w:pPr>
        <w:pStyle w:val="a8"/>
        <w:widowControl/>
        <w:numPr>
          <w:ilvl w:val="0"/>
          <w:numId w:val="23"/>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分配资金与人力资源，以确保信息技术计划的完成和持续的实施。</w:t>
      </w:r>
    </w:p>
    <w:p w:rsidR="00EE2E0C" w:rsidRPr="00BB63F8" w:rsidRDefault="00EE2E0C" w:rsidP="006256D6">
      <w:pPr>
        <w:pStyle w:val="a8"/>
        <w:widowControl/>
        <w:numPr>
          <w:ilvl w:val="0"/>
          <w:numId w:val="23"/>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将学校发展的战略计划、信息技术设计和其他改革计划与政策结合起来，调整学校的投入、资源的安排，使各个部分得到适当的相互关系。</w:t>
      </w:r>
    </w:p>
    <w:p w:rsidR="00EE2E0C" w:rsidRPr="00BB63F8" w:rsidRDefault="00EE2E0C" w:rsidP="006256D6">
      <w:pPr>
        <w:pStyle w:val="a8"/>
        <w:widowControl/>
        <w:numPr>
          <w:ilvl w:val="0"/>
          <w:numId w:val="23"/>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采取有序的步骤来推动信息技术体系的不断改进，并支持信息技术的不断更新。</w:t>
      </w:r>
    </w:p>
    <w:p w:rsidR="00EE2E0C" w:rsidRPr="0048610E" w:rsidRDefault="00EE2E0C" w:rsidP="0048610E">
      <w:pPr>
        <w:pStyle w:val="a8"/>
        <w:widowControl/>
        <w:numPr>
          <w:ilvl w:val="0"/>
          <w:numId w:val="19"/>
        </w:numPr>
        <w:shd w:val="clear" w:color="auto" w:fill="FFFFFF"/>
        <w:spacing w:line="360" w:lineRule="auto"/>
        <w:ind w:firstLineChars="0"/>
        <w:jc w:val="left"/>
        <w:rPr>
          <w:rFonts w:ascii="Arial" w:eastAsia="宋体" w:hAnsi="Arial" w:cs="Arial"/>
          <w:b/>
          <w:color w:val="444444"/>
          <w:kern w:val="0"/>
          <w:szCs w:val="21"/>
        </w:rPr>
      </w:pPr>
      <w:r w:rsidRPr="0048610E">
        <w:rPr>
          <w:rFonts w:ascii="Arial" w:eastAsia="宋体" w:hAnsi="Arial" w:cs="Arial"/>
          <w:b/>
          <w:color w:val="444444"/>
          <w:kern w:val="0"/>
          <w:szCs w:val="21"/>
        </w:rPr>
        <w:t>评价与评估</w:t>
      </w:r>
    </w:p>
    <w:p w:rsidR="00EE2E0C" w:rsidRPr="00BB63F8" w:rsidRDefault="00EE2E0C" w:rsidP="00895227">
      <w:pPr>
        <w:widowControl/>
        <w:shd w:val="clear" w:color="auto" w:fill="FFFFFF"/>
        <w:spacing w:line="360" w:lineRule="auto"/>
        <w:ind w:firstLineChars="200" w:firstLine="420"/>
        <w:jc w:val="left"/>
        <w:rPr>
          <w:rFonts w:ascii="Arial" w:eastAsia="宋体" w:hAnsi="Arial" w:cs="Arial"/>
          <w:color w:val="444444"/>
          <w:kern w:val="0"/>
          <w:szCs w:val="21"/>
        </w:rPr>
      </w:pPr>
      <w:r w:rsidRPr="00BB63F8">
        <w:rPr>
          <w:rFonts w:ascii="Arial" w:eastAsia="宋体" w:hAnsi="Arial" w:cs="Arial"/>
          <w:color w:val="444444"/>
          <w:kern w:val="0"/>
          <w:szCs w:val="21"/>
        </w:rPr>
        <w:t>教育领导者要运用信息技术来规划和实施有效的全面的评估体系。</w:t>
      </w:r>
    </w:p>
    <w:p w:rsidR="00EE2E0C" w:rsidRPr="00BB63F8" w:rsidRDefault="00EE2E0C" w:rsidP="00895227">
      <w:pPr>
        <w:widowControl/>
        <w:shd w:val="clear" w:color="auto" w:fill="FFFFFF"/>
        <w:spacing w:line="360" w:lineRule="auto"/>
        <w:ind w:firstLineChars="200" w:firstLine="420"/>
        <w:jc w:val="left"/>
        <w:rPr>
          <w:rFonts w:ascii="Arial" w:eastAsia="宋体" w:hAnsi="Arial" w:cs="Arial"/>
          <w:color w:val="444444"/>
          <w:kern w:val="0"/>
          <w:szCs w:val="21"/>
        </w:rPr>
      </w:pPr>
      <w:r w:rsidRPr="00BB63F8">
        <w:rPr>
          <w:rFonts w:ascii="Arial" w:eastAsia="宋体" w:hAnsi="Arial" w:cs="Arial"/>
          <w:color w:val="444444"/>
          <w:kern w:val="0"/>
          <w:szCs w:val="21"/>
        </w:rPr>
        <w:t>教育领导者应当：</w:t>
      </w:r>
    </w:p>
    <w:p w:rsidR="00EE2E0C" w:rsidRPr="00BB63F8" w:rsidRDefault="00EE2E0C" w:rsidP="006256D6">
      <w:pPr>
        <w:pStyle w:val="a8"/>
        <w:widowControl/>
        <w:numPr>
          <w:ilvl w:val="0"/>
          <w:numId w:val="25"/>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使用多样的方法来评估和评价在学习、交流与提高效率方面对于信息技术资源的合理的运用。</w:t>
      </w:r>
    </w:p>
    <w:p w:rsidR="00EE2E0C" w:rsidRPr="00BB63F8" w:rsidRDefault="00EE2E0C" w:rsidP="006256D6">
      <w:pPr>
        <w:pStyle w:val="a8"/>
        <w:widowControl/>
        <w:numPr>
          <w:ilvl w:val="0"/>
          <w:numId w:val="25"/>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运用信息技术来搜集分析数据、诠释结论、交流发现的问题，以改善教学实践与学生学习。</w:t>
      </w:r>
    </w:p>
    <w:p w:rsidR="00EE2E0C" w:rsidRPr="00BB63F8" w:rsidRDefault="00EE2E0C" w:rsidP="006256D6">
      <w:pPr>
        <w:pStyle w:val="a8"/>
        <w:widowControl/>
        <w:numPr>
          <w:ilvl w:val="0"/>
          <w:numId w:val="25"/>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评估教职员工运用信息技术方面的知识、技能和成绩，并依据结果来促进高质量的教师专业发展和做出人事决定。</w:t>
      </w:r>
    </w:p>
    <w:p w:rsidR="00EE2E0C" w:rsidRPr="00BB63F8" w:rsidRDefault="00EE2E0C" w:rsidP="006256D6">
      <w:pPr>
        <w:pStyle w:val="a8"/>
        <w:widowControl/>
        <w:numPr>
          <w:ilvl w:val="0"/>
          <w:numId w:val="25"/>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运用信息技术来评估、评价、管理行政体制和运作机制。</w:t>
      </w:r>
    </w:p>
    <w:p w:rsidR="00EE2E0C" w:rsidRPr="0048610E" w:rsidRDefault="00EE2E0C" w:rsidP="0048610E">
      <w:pPr>
        <w:pStyle w:val="a8"/>
        <w:widowControl/>
        <w:numPr>
          <w:ilvl w:val="0"/>
          <w:numId w:val="19"/>
        </w:numPr>
        <w:shd w:val="clear" w:color="auto" w:fill="FFFFFF"/>
        <w:spacing w:line="360" w:lineRule="auto"/>
        <w:ind w:firstLineChars="0"/>
        <w:jc w:val="left"/>
        <w:rPr>
          <w:rFonts w:ascii="Arial" w:eastAsia="宋体" w:hAnsi="Arial" w:cs="Arial"/>
          <w:b/>
          <w:color w:val="444444"/>
          <w:kern w:val="0"/>
          <w:szCs w:val="21"/>
        </w:rPr>
      </w:pPr>
      <w:r w:rsidRPr="0048610E">
        <w:rPr>
          <w:rFonts w:ascii="Arial" w:eastAsia="宋体" w:hAnsi="Arial" w:cs="Arial"/>
          <w:b/>
          <w:color w:val="444444"/>
          <w:kern w:val="0"/>
          <w:szCs w:val="21"/>
        </w:rPr>
        <w:t>社会、法制与道德问题</w:t>
      </w:r>
    </w:p>
    <w:p w:rsidR="00895227" w:rsidRDefault="00EE2E0C" w:rsidP="00895227">
      <w:pPr>
        <w:widowControl/>
        <w:shd w:val="clear" w:color="auto" w:fill="FFFFFF"/>
        <w:spacing w:line="360" w:lineRule="auto"/>
        <w:ind w:firstLineChars="200" w:firstLine="420"/>
        <w:jc w:val="left"/>
        <w:rPr>
          <w:rFonts w:ascii="Arial" w:eastAsia="宋体" w:hAnsi="Arial" w:cs="Arial" w:hint="eastAsia"/>
          <w:color w:val="444444"/>
          <w:kern w:val="0"/>
          <w:szCs w:val="21"/>
        </w:rPr>
      </w:pPr>
      <w:r w:rsidRPr="00BB63F8">
        <w:rPr>
          <w:rFonts w:ascii="Arial" w:eastAsia="宋体" w:hAnsi="Arial" w:cs="Arial"/>
          <w:color w:val="444444"/>
          <w:kern w:val="0"/>
          <w:szCs w:val="21"/>
        </w:rPr>
        <w:t>教育领导者要理解与信息技术相关的社会、法制和道德问题，并制定与此相关的负责任的策略决定。</w:t>
      </w:r>
    </w:p>
    <w:p w:rsidR="00EE2E0C" w:rsidRPr="00BB63F8" w:rsidRDefault="00EE2E0C" w:rsidP="00895227">
      <w:pPr>
        <w:widowControl/>
        <w:shd w:val="clear" w:color="auto" w:fill="FFFFFF"/>
        <w:spacing w:line="360" w:lineRule="auto"/>
        <w:ind w:firstLineChars="200" w:firstLine="420"/>
        <w:jc w:val="left"/>
        <w:rPr>
          <w:rFonts w:ascii="Arial" w:eastAsia="宋体" w:hAnsi="Arial" w:cs="Arial"/>
          <w:color w:val="444444"/>
          <w:kern w:val="0"/>
          <w:szCs w:val="21"/>
        </w:rPr>
      </w:pPr>
      <w:r w:rsidRPr="00BB63F8">
        <w:rPr>
          <w:rFonts w:ascii="Arial" w:eastAsia="宋体" w:hAnsi="Arial" w:cs="Arial"/>
          <w:color w:val="444444"/>
          <w:kern w:val="0"/>
          <w:szCs w:val="21"/>
        </w:rPr>
        <w:t>教育领导者应当：</w:t>
      </w:r>
    </w:p>
    <w:p w:rsidR="00EE2E0C" w:rsidRPr="00BB63F8" w:rsidRDefault="00EE2E0C" w:rsidP="006256D6">
      <w:pPr>
        <w:pStyle w:val="a8"/>
        <w:widowControl/>
        <w:numPr>
          <w:ilvl w:val="0"/>
          <w:numId w:val="24"/>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对于允许和授权所有的学习者与教育者可以使用信息技术资源，要能够确保所有的学习者与教育者都能平等享用。</w:t>
      </w:r>
    </w:p>
    <w:p w:rsidR="00EE2E0C" w:rsidRPr="00BB63F8" w:rsidRDefault="00EE2E0C" w:rsidP="006256D6">
      <w:pPr>
        <w:pStyle w:val="a8"/>
        <w:widowControl/>
        <w:numPr>
          <w:ilvl w:val="0"/>
          <w:numId w:val="24"/>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鉴别、交流、规范并加强社会、法制和道德的实践来促使负责任地使用信息技术。</w:t>
      </w:r>
    </w:p>
    <w:p w:rsidR="00EE2E0C" w:rsidRPr="00BB63F8" w:rsidRDefault="00EE2E0C" w:rsidP="006256D6">
      <w:pPr>
        <w:pStyle w:val="a8"/>
        <w:widowControl/>
        <w:numPr>
          <w:ilvl w:val="0"/>
          <w:numId w:val="24"/>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促进和加强与运用信息技术相关的隐私性、可靠性和在线的安全性。</w:t>
      </w:r>
    </w:p>
    <w:p w:rsidR="00EE2E0C" w:rsidRPr="00BB63F8" w:rsidRDefault="00EE2E0C" w:rsidP="006256D6">
      <w:pPr>
        <w:pStyle w:val="a8"/>
        <w:widowControl/>
        <w:numPr>
          <w:ilvl w:val="0"/>
          <w:numId w:val="24"/>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促进和加强运用信息技术的环境安全和健康习惯。</w:t>
      </w:r>
    </w:p>
    <w:p w:rsidR="00EE2E0C" w:rsidRPr="00BB63F8" w:rsidRDefault="00EE2E0C" w:rsidP="006256D6">
      <w:pPr>
        <w:pStyle w:val="a8"/>
        <w:widowControl/>
        <w:numPr>
          <w:ilvl w:val="0"/>
          <w:numId w:val="24"/>
        </w:numPr>
        <w:shd w:val="clear" w:color="auto" w:fill="FFFFFF"/>
        <w:spacing w:line="360" w:lineRule="auto"/>
        <w:ind w:firstLineChars="0"/>
        <w:jc w:val="left"/>
        <w:rPr>
          <w:rFonts w:ascii="Arial" w:eastAsia="宋体" w:hAnsi="Arial" w:cs="Arial"/>
          <w:color w:val="444444"/>
          <w:kern w:val="0"/>
          <w:szCs w:val="21"/>
        </w:rPr>
      </w:pPr>
      <w:r w:rsidRPr="00BB63F8">
        <w:rPr>
          <w:rFonts w:ascii="Arial" w:eastAsia="宋体" w:hAnsi="Arial" w:cs="Arial"/>
          <w:color w:val="444444"/>
          <w:kern w:val="0"/>
          <w:szCs w:val="21"/>
        </w:rPr>
        <w:t>参与著作权与知识产权方针政策的制定，并明确地实施。</w:t>
      </w:r>
    </w:p>
    <w:p w:rsidR="00EE2E0C" w:rsidRPr="00EE2E0C" w:rsidRDefault="00EE2E0C"/>
    <w:sectPr w:rsidR="00EE2E0C" w:rsidRPr="00EE2E0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BA1" w:rsidRDefault="00E25BA1" w:rsidP="00EE2E0C">
      <w:r>
        <w:separator/>
      </w:r>
    </w:p>
  </w:endnote>
  <w:endnote w:type="continuationSeparator" w:id="0">
    <w:p w:rsidR="00E25BA1" w:rsidRDefault="00E25BA1" w:rsidP="00EE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301968"/>
      <w:docPartObj>
        <w:docPartGallery w:val="Page Numbers (Bottom of Page)"/>
        <w:docPartUnique/>
      </w:docPartObj>
    </w:sdtPr>
    <w:sdtContent>
      <w:p w:rsidR="00C3741C" w:rsidRDefault="00C3741C">
        <w:pPr>
          <w:pStyle w:val="a4"/>
          <w:jc w:val="right"/>
        </w:pPr>
        <w:r>
          <w:fldChar w:fldCharType="begin"/>
        </w:r>
        <w:r>
          <w:instrText>PAGE   \* MERGEFORMAT</w:instrText>
        </w:r>
        <w:r>
          <w:fldChar w:fldCharType="separate"/>
        </w:r>
        <w:r w:rsidRPr="00C3741C">
          <w:rPr>
            <w:noProof/>
            <w:lang w:val="zh-CN"/>
          </w:rPr>
          <w:t>5</w:t>
        </w:r>
        <w:r>
          <w:fldChar w:fldCharType="end"/>
        </w:r>
      </w:p>
    </w:sdtContent>
  </w:sdt>
  <w:p w:rsidR="00C3741C" w:rsidRDefault="00C374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BA1" w:rsidRDefault="00E25BA1" w:rsidP="00EE2E0C">
      <w:r>
        <w:separator/>
      </w:r>
    </w:p>
  </w:footnote>
  <w:footnote w:type="continuationSeparator" w:id="0">
    <w:p w:rsidR="00E25BA1" w:rsidRDefault="00E25BA1" w:rsidP="00EE2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5860"/>
    <w:multiLevelType w:val="hybridMultilevel"/>
    <w:tmpl w:val="1FFC55A2"/>
    <w:lvl w:ilvl="0" w:tplc="78388478">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7D3639"/>
    <w:multiLevelType w:val="hybridMultilevel"/>
    <w:tmpl w:val="E0EC561E"/>
    <w:lvl w:ilvl="0" w:tplc="62A257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9163C6"/>
    <w:multiLevelType w:val="hybridMultilevel"/>
    <w:tmpl w:val="536E3D20"/>
    <w:lvl w:ilvl="0" w:tplc="6FE04FE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682355"/>
    <w:multiLevelType w:val="hybridMultilevel"/>
    <w:tmpl w:val="628022E8"/>
    <w:lvl w:ilvl="0" w:tplc="8DC89E1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97798A"/>
    <w:multiLevelType w:val="hybridMultilevel"/>
    <w:tmpl w:val="06403CC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68A32E4"/>
    <w:multiLevelType w:val="hybridMultilevel"/>
    <w:tmpl w:val="1FFC55A2"/>
    <w:lvl w:ilvl="0" w:tplc="78388478">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8284D22"/>
    <w:multiLevelType w:val="hybridMultilevel"/>
    <w:tmpl w:val="1FFC55A2"/>
    <w:lvl w:ilvl="0" w:tplc="78388478">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9978F6"/>
    <w:multiLevelType w:val="hybridMultilevel"/>
    <w:tmpl w:val="6D20F818"/>
    <w:lvl w:ilvl="0" w:tplc="78388478">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BEB2487"/>
    <w:multiLevelType w:val="hybridMultilevel"/>
    <w:tmpl w:val="1FFC55A2"/>
    <w:lvl w:ilvl="0" w:tplc="78388478">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0AD1133"/>
    <w:multiLevelType w:val="hybridMultilevel"/>
    <w:tmpl w:val="06403CC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27D0FA6"/>
    <w:multiLevelType w:val="hybridMultilevel"/>
    <w:tmpl w:val="26A6F9DC"/>
    <w:lvl w:ilvl="0" w:tplc="8DC89E1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3F0224"/>
    <w:multiLevelType w:val="hybridMultilevel"/>
    <w:tmpl w:val="AC2A610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57D3C13"/>
    <w:multiLevelType w:val="hybridMultilevel"/>
    <w:tmpl w:val="1FFC55A2"/>
    <w:lvl w:ilvl="0" w:tplc="78388478">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117A43"/>
    <w:multiLevelType w:val="hybridMultilevel"/>
    <w:tmpl w:val="1FFC55A2"/>
    <w:lvl w:ilvl="0" w:tplc="78388478">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1470FEA"/>
    <w:multiLevelType w:val="hybridMultilevel"/>
    <w:tmpl w:val="6164B68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6DE7373"/>
    <w:multiLevelType w:val="hybridMultilevel"/>
    <w:tmpl w:val="06403CC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940720E"/>
    <w:multiLevelType w:val="hybridMultilevel"/>
    <w:tmpl w:val="1FFC55A2"/>
    <w:lvl w:ilvl="0" w:tplc="78388478">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BD0A37"/>
    <w:multiLevelType w:val="hybridMultilevel"/>
    <w:tmpl w:val="06403CC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12A7FCC"/>
    <w:multiLevelType w:val="hybridMultilevel"/>
    <w:tmpl w:val="06403CC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2386888"/>
    <w:multiLevelType w:val="hybridMultilevel"/>
    <w:tmpl w:val="1FFC55A2"/>
    <w:lvl w:ilvl="0" w:tplc="78388478">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257190C"/>
    <w:multiLevelType w:val="hybridMultilevel"/>
    <w:tmpl w:val="06403CC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54382103"/>
    <w:multiLevelType w:val="hybridMultilevel"/>
    <w:tmpl w:val="1FFC55A2"/>
    <w:lvl w:ilvl="0" w:tplc="78388478">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56249BB"/>
    <w:multiLevelType w:val="hybridMultilevel"/>
    <w:tmpl w:val="1FFC55A2"/>
    <w:lvl w:ilvl="0" w:tplc="78388478">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C672EA"/>
    <w:multiLevelType w:val="hybridMultilevel"/>
    <w:tmpl w:val="1FFC55A2"/>
    <w:lvl w:ilvl="0" w:tplc="78388478">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E9A0C81"/>
    <w:multiLevelType w:val="hybridMultilevel"/>
    <w:tmpl w:val="1FFC55A2"/>
    <w:lvl w:ilvl="0" w:tplc="78388478">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4"/>
  </w:num>
  <w:num w:numId="3">
    <w:abstractNumId w:val="11"/>
  </w:num>
  <w:num w:numId="4">
    <w:abstractNumId w:val="9"/>
  </w:num>
  <w:num w:numId="5">
    <w:abstractNumId w:val="17"/>
  </w:num>
  <w:num w:numId="6">
    <w:abstractNumId w:val="18"/>
  </w:num>
  <w:num w:numId="7">
    <w:abstractNumId w:val="20"/>
  </w:num>
  <w:num w:numId="8">
    <w:abstractNumId w:val="15"/>
  </w:num>
  <w:num w:numId="9">
    <w:abstractNumId w:val="3"/>
  </w:num>
  <w:num w:numId="10">
    <w:abstractNumId w:val="1"/>
  </w:num>
  <w:num w:numId="11">
    <w:abstractNumId w:val="13"/>
  </w:num>
  <w:num w:numId="12">
    <w:abstractNumId w:val="2"/>
  </w:num>
  <w:num w:numId="13">
    <w:abstractNumId w:val="7"/>
  </w:num>
  <w:num w:numId="14">
    <w:abstractNumId w:val="23"/>
  </w:num>
  <w:num w:numId="15">
    <w:abstractNumId w:val="12"/>
  </w:num>
  <w:num w:numId="16">
    <w:abstractNumId w:val="24"/>
  </w:num>
  <w:num w:numId="17">
    <w:abstractNumId w:val="21"/>
  </w:num>
  <w:num w:numId="18">
    <w:abstractNumId w:val="22"/>
  </w:num>
  <w:num w:numId="19">
    <w:abstractNumId w:val="14"/>
  </w:num>
  <w:num w:numId="20">
    <w:abstractNumId w:val="6"/>
  </w:num>
  <w:num w:numId="21">
    <w:abstractNumId w:val="8"/>
  </w:num>
  <w:num w:numId="22">
    <w:abstractNumId w:val="19"/>
  </w:num>
  <w:num w:numId="23">
    <w:abstractNumId w:val="16"/>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D54"/>
    <w:rsid w:val="0001450A"/>
    <w:rsid w:val="000A32AD"/>
    <w:rsid w:val="000A77A9"/>
    <w:rsid w:val="000B50C8"/>
    <w:rsid w:val="00121294"/>
    <w:rsid w:val="001B2513"/>
    <w:rsid w:val="00225525"/>
    <w:rsid w:val="00343D83"/>
    <w:rsid w:val="00350167"/>
    <w:rsid w:val="00355E03"/>
    <w:rsid w:val="00357A2F"/>
    <w:rsid w:val="0048610E"/>
    <w:rsid w:val="00497732"/>
    <w:rsid w:val="005670A4"/>
    <w:rsid w:val="005908D4"/>
    <w:rsid w:val="005A7241"/>
    <w:rsid w:val="005E2A22"/>
    <w:rsid w:val="0060266A"/>
    <w:rsid w:val="006256D6"/>
    <w:rsid w:val="0066612C"/>
    <w:rsid w:val="006F0344"/>
    <w:rsid w:val="00777AA6"/>
    <w:rsid w:val="00791330"/>
    <w:rsid w:val="007C373C"/>
    <w:rsid w:val="0085043A"/>
    <w:rsid w:val="00874D54"/>
    <w:rsid w:val="00887212"/>
    <w:rsid w:val="00895227"/>
    <w:rsid w:val="008C2C04"/>
    <w:rsid w:val="00921ECD"/>
    <w:rsid w:val="00991757"/>
    <w:rsid w:val="00992E30"/>
    <w:rsid w:val="009F50CF"/>
    <w:rsid w:val="00A61F2A"/>
    <w:rsid w:val="00A77434"/>
    <w:rsid w:val="00AB5D92"/>
    <w:rsid w:val="00AC1623"/>
    <w:rsid w:val="00B608E7"/>
    <w:rsid w:val="00B636DF"/>
    <w:rsid w:val="00B8385B"/>
    <w:rsid w:val="00BA5231"/>
    <w:rsid w:val="00BB63F8"/>
    <w:rsid w:val="00BC224B"/>
    <w:rsid w:val="00BC308E"/>
    <w:rsid w:val="00BE6F2F"/>
    <w:rsid w:val="00C3741C"/>
    <w:rsid w:val="00CD50CD"/>
    <w:rsid w:val="00D90053"/>
    <w:rsid w:val="00E07832"/>
    <w:rsid w:val="00E25BA1"/>
    <w:rsid w:val="00E44348"/>
    <w:rsid w:val="00EE2E0C"/>
    <w:rsid w:val="00F6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6">
    <w:name w:val="heading 6"/>
    <w:basedOn w:val="a"/>
    <w:link w:val="6Char"/>
    <w:uiPriority w:val="9"/>
    <w:qFormat/>
    <w:rsid w:val="00EE2E0C"/>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2E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2E0C"/>
    <w:rPr>
      <w:sz w:val="18"/>
      <w:szCs w:val="18"/>
    </w:rPr>
  </w:style>
  <w:style w:type="paragraph" w:styleId="a4">
    <w:name w:val="footer"/>
    <w:basedOn w:val="a"/>
    <w:link w:val="Char0"/>
    <w:uiPriority w:val="99"/>
    <w:unhideWhenUsed/>
    <w:rsid w:val="00EE2E0C"/>
    <w:pPr>
      <w:tabs>
        <w:tab w:val="center" w:pos="4153"/>
        <w:tab w:val="right" w:pos="8306"/>
      </w:tabs>
      <w:snapToGrid w:val="0"/>
      <w:jc w:val="left"/>
    </w:pPr>
    <w:rPr>
      <w:sz w:val="18"/>
      <w:szCs w:val="18"/>
    </w:rPr>
  </w:style>
  <w:style w:type="character" w:customStyle="1" w:styleId="Char0">
    <w:name w:val="页脚 Char"/>
    <w:basedOn w:val="a0"/>
    <w:link w:val="a4"/>
    <w:uiPriority w:val="99"/>
    <w:rsid w:val="00EE2E0C"/>
    <w:rPr>
      <w:sz w:val="18"/>
      <w:szCs w:val="18"/>
    </w:rPr>
  </w:style>
  <w:style w:type="character" w:customStyle="1" w:styleId="6Char">
    <w:name w:val="标题 6 Char"/>
    <w:basedOn w:val="a0"/>
    <w:link w:val="6"/>
    <w:uiPriority w:val="9"/>
    <w:rsid w:val="00EE2E0C"/>
    <w:rPr>
      <w:rFonts w:ascii="宋体" w:eastAsia="宋体" w:hAnsi="宋体" w:cs="宋体"/>
      <w:b/>
      <w:bCs/>
      <w:kern w:val="0"/>
      <w:sz w:val="15"/>
      <w:szCs w:val="15"/>
    </w:rPr>
  </w:style>
  <w:style w:type="paragraph" w:styleId="a5">
    <w:name w:val="Normal (Web)"/>
    <w:basedOn w:val="a"/>
    <w:uiPriority w:val="99"/>
    <w:semiHidden/>
    <w:unhideWhenUsed/>
    <w:rsid w:val="00EE2E0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EE2E0C"/>
    <w:rPr>
      <w:color w:val="0000FF"/>
      <w:u w:val="single"/>
    </w:rPr>
  </w:style>
  <w:style w:type="character" w:styleId="a7">
    <w:name w:val="Strong"/>
    <w:basedOn w:val="a0"/>
    <w:uiPriority w:val="22"/>
    <w:qFormat/>
    <w:rsid w:val="00EE2E0C"/>
    <w:rPr>
      <w:b/>
      <w:bCs/>
    </w:rPr>
  </w:style>
  <w:style w:type="character" w:customStyle="1" w:styleId="apple-converted-space">
    <w:name w:val="apple-converted-space"/>
    <w:basedOn w:val="a0"/>
    <w:rsid w:val="00EE2E0C"/>
  </w:style>
  <w:style w:type="paragraph" w:styleId="a8">
    <w:name w:val="List Paragraph"/>
    <w:basedOn w:val="a"/>
    <w:uiPriority w:val="34"/>
    <w:qFormat/>
    <w:rsid w:val="000B50C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6">
    <w:name w:val="heading 6"/>
    <w:basedOn w:val="a"/>
    <w:link w:val="6Char"/>
    <w:uiPriority w:val="9"/>
    <w:qFormat/>
    <w:rsid w:val="00EE2E0C"/>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2E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2E0C"/>
    <w:rPr>
      <w:sz w:val="18"/>
      <w:szCs w:val="18"/>
    </w:rPr>
  </w:style>
  <w:style w:type="paragraph" w:styleId="a4">
    <w:name w:val="footer"/>
    <w:basedOn w:val="a"/>
    <w:link w:val="Char0"/>
    <w:uiPriority w:val="99"/>
    <w:unhideWhenUsed/>
    <w:rsid w:val="00EE2E0C"/>
    <w:pPr>
      <w:tabs>
        <w:tab w:val="center" w:pos="4153"/>
        <w:tab w:val="right" w:pos="8306"/>
      </w:tabs>
      <w:snapToGrid w:val="0"/>
      <w:jc w:val="left"/>
    </w:pPr>
    <w:rPr>
      <w:sz w:val="18"/>
      <w:szCs w:val="18"/>
    </w:rPr>
  </w:style>
  <w:style w:type="character" w:customStyle="1" w:styleId="Char0">
    <w:name w:val="页脚 Char"/>
    <w:basedOn w:val="a0"/>
    <w:link w:val="a4"/>
    <w:uiPriority w:val="99"/>
    <w:rsid w:val="00EE2E0C"/>
    <w:rPr>
      <w:sz w:val="18"/>
      <w:szCs w:val="18"/>
    </w:rPr>
  </w:style>
  <w:style w:type="character" w:customStyle="1" w:styleId="6Char">
    <w:name w:val="标题 6 Char"/>
    <w:basedOn w:val="a0"/>
    <w:link w:val="6"/>
    <w:uiPriority w:val="9"/>
    <w:rsid w:val="00EE2E0C"/>
    <w:rPr>
      <w:rFonts w:ascii="宋体" w:eastAsia="宋体" w:hAnsi="宋体" w:cs="宋体"/>
      <w:b/>
      <w:bCs/>
      <w:kern w:val="0"/>
      <w:sz w:val="15"/>
      <w:szCs w:val="15"/>
    </w:rPr>
  </w:style>
  <w:style w:type="paragraph" w:styleId="a5">
    <w:name w:val="Normal (Web)"/>
    <w:basedOn w:val="a"/>
    <w:uiPriority w:val="99"/>
    <w:semiHidden/>
    <w:unhideWhenUsed/>
    <w:rsid w:val="00EE2E0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EE2E0C"/>
    <w:rPr>
      <w:color w:val="0000FF"/>
      <w:u w:val="single"/>
    </w:rPr>
  </w:style>
  <w:style w:type="character" w:styleId="a7">
    <w:name w:val="Strong"/>
    <w:basedOn w:val="a0"/>
    <w:uiPriority w:val="22"/>
    <w:qFormat/>
    <w:rsid w:val="00EE2E0C"/>
    <w:rPr>
      <w:b/>
      <w:bCs/>
    </w:rPr>
  </w:style>
  <w:style w:type="character" w:customStyle="1" w:styleId="apple-converted-space">
    <w:name w:val="apple-converted-space"/>
    <w:basedOn w:val="a0"/>
    <w:rsid w:val="00EE2E0C"/>
  </w:style>
  <w:style w:type="paragraph" w:styleId="a8">
    <w:name w:val="List Paragraph"/>
    <w:basedOn w:val="a"/>
    <w:uiPriority w:val="34"/>
    <w:qFormat/>
    <w:rsid w:val="000B50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25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nets.iste.org/teachers/t_book.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525</Words>
  <Characters>2995</Characters>
  <Application>Microsoft Office Word</Application>
  <DocSecurity>0</DocSecurity>
  <Lines>24</Lines>
  <Paragraphs>7</Paragraphs>
  <ScaleCrop>false</ScaleCrop>
  <Company>ECNU</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2013-12-19T05:40:00Z</dcterms:created>
  <dcterms:modified xsi:type="dcterms:W3CDTF">2013-12-19T08:11:00Z</dcterms:modified>
</cp:coreProperties>
</file>