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2E9" w:rsidRDefault="000166A2" w:rsidP="00510B1A">
      <w:pPr>
        <w:jc w:val="center"/>
        <w:rPr>
          <w:rFonts w:ascii="微软雅黑" w:eastAsia="微软雅黑" w:hAnsi="微软雅黑"/>
          <w:sz w:val="24"/>
          <w:szCs w:val="24"/>
        </w:rPr>
      </w:pPr>
      <w:r>
        <w:rPr>
          <w:rFonts w:ascii="微软雅黑" w:eastAsia="微软雅黑" w:hAnsi="微软雅黑" w:hint="eastAsia"/>
          <w:sz w:val="24"/>
          <w:szCs w:val="24"/>
        </w:rPr>
        <w:t>用户体验</w:t>
      </w:r>
      <w:commentRangeStart w:id="0"/>
      <w:r>
        <w:rPr>
          <w:rFonts w:ascii="微软雅黑" w:eastAsia="微软雅黑" w:hAnsi="微软雅黑" w:hint="eastAsia"/>
          <w:sz w:val="24"/>
          <w:szCs w:val="24"/>
        </w:rPr>
        <w:t>要素</w:t>
      </w:r>
      <w:commentRangeEnd w:id="0"/>
      <w:r w:rsidR="001B52E9">
        <w:rPr>
          <w:rStyle w:val="a6"/>
        </w:rPr>
        <w:commentReference w:id="0"/>
      </w:r>
      <w:r w:rsidR="004856AE">
        <w:rPr>
          <w:rFonts w:ascii="微软雅黑" w:eastAsia="微软雅黑" w:hAnsi="微软雅黑" w:hint="eastAsia"/>
          <w:sz w:val="24"/>
          <w:szCs w:val="24"/>
        </w:rPr>
        <w:t>之结构层</w:t>
      </w:r>
    </w:p>
    <w:p w:rsidR="00AB1AE1" w:rsidRPr="001B52E9" w:rsidRDefault="00AB1AE1" w:rsidP="001B52E9">
      <w:pPr>
        <w:pStyle w:val="aa"/>
        <w:numPr>
          <w:ilvl w:val="0"/>
          <w:numId w:val="4"/>
        </w:numPr>
        <w:ind w:firstLineChars="0"/>
        <w:rPr>
          <w:rFonts w:ascii="微软雅黑" w:eastAsia="微软雅黑" w:hAnsi="微软雅黑"/>
          <w:b/>
          <w:sz w:val="32"/>
          <w:szCs w:val="24"/>
        </w:rPr>
      </w:pPr>
      <w:r w:rsidRPr="001B52E9">
        <w:rPr>
          <w:rFonts w:ascii="微软雅黑" w:eastAsia="微软雅黑" w:hAnsi="微软雅黑" w:hint="eastAsia"/>
          <w:b/>
          <w:sz w:val="32"/>
          <w:szCs w:val="24"/>
        </w:rPr>
        <w:t>结构层定义：</w:t>
      </w:r>
    </w:p>
    <w:p w:rsidR="00AB1AE1" w:rsidRPr="00510B1A" w:rsidRDefault="00510B1A" w:rsidP="00510B1A">
      <w:pPr>
        <w:rPr>
          <w:rFonts w:ascii="微软雅黑" w:eastAsia="微软雅黑" w:hAnsi="微软雅黑"/>
          <w:sz w:val="28"/>
          <w:szCs w:val="28"/>
        </w:rPr>
      </w:pPr>
      <w:r>
        <w:rPr>
          <w:rFonts w:ascii="微软雅黑" w:eastAsia="微软雅黑" w:hAnsi="微软雅黑" w:hint="eastAsia"/>
          <w:sz w:val="28"/>
          <w:szCs w:val="28"/>
        </w:rPr>
        <w:t>适当的将我们的关注点从抽象的决策与范围问题转移到影响最后用户体验的具体因素。</w:t>
      </w:r>
    </w:p>
    <w:p w:rsidR="000166A2" w:rsidRPr="001B52E9" w:rsidRDefault="000166A2" w:rsidP="001B52E9">
      <w:pPr>
        <w:pStyle w:val="aa"/>
        <w:numPr>
          <w:ilvl w:val="0"/>
          <w:numId w:val="4"/>
        </w:numPr>
        <w:ind w:firstLineChars="0"/>
        <w:rPr>
          <w:rFonts w:ascii="微软雅黑" w:eastAsia="微软雅黑" w:hAnsi="微软雅黑"/>
          <w:b/>
          <w:sz w:val="32"/>
          <w:szCs w:val="24"/>
        </w:rPr>
      </w:pPr>
      <w:r w:rsidRPr="001B52E9">
        <w:rPr>
          <w:rFonts w:ascii="微软雅黑" w:eastAsia="微软雅黑" w:hAnsi="微软雅黑" w:hint="eastAsia"/>
          <w:b/>
          <w:sz w:val="32"/>
          <w:szCs w:val="24"/>
        </w:rPr>
        <w:t>框架层和结构层的对比</w:t>
      </w:r>
    </w:p>
    <w:tbl>
      <w:tblPr>
        <w:tblStyle w:val="a3"/>
        <w:tblW w:w="8330" w:type="dxa"/>
        <w:tblLook w:val="04A0" w:firstRow="1" w:lastRow="0" w:firstColumn="1" w:lastColumn="0" w:noHBand="0" w:noVBand="1"/>
      </w:tblPr>
      <w:tblGrid>
        <w:gridCol w:w="3212"/>
        <w:gridCol w:w="5118"/>
      </w:tblGrid>
      <w:tr w:rsidR="000166A2" w:rsidTr="00194E50">
        <w:tc>
          <w:tcPr>
            <w:tcW w:w="0" w:type="auto"/>
          </w:tcPr>
          <w:p w:rsidR="000166A2" w:rsidRDefault="00194E50">
            <w:pPr>
              <w:rPr>
                <w:rFonts w:ascii="微软雅黑" w:eastAsia="微软雅黑" w:hAnsi="微软雅黑"/>
                <w:sz w:val="24"/>
                <w:szCs w:val="24"/>
              </w:rPr>
            </w:pPr>
            <w:r>
              <w:rPr>
                <w:rFonts w:ascii="微软雅黑" w:eastAsia="微软雅黑" w:hAnsi="微软雅黑" w:hint="eastAsia"/>
                <w:sz w:val="24"/>
                <w:szCs w:val="24"/>
              </w:rPr>
              <w:t>框架层</w:t>
            </w:r>
          </w:p>
        </w:tc>
        <w:tc>
          <w:tcPr>
            <w:tcW w:w="5118" w:type="dxa"/>
          </w:tcPr>
          <w:p w:rsidR="000166A2" w:rsidRDefault="00194E50">
            <w:pPr>
              <w:rPr>
                <w:rFonts w:ascii="微软雅黑" w:eastAsia="微软雅黑" w:hAnsi="微软雅黑"/>
                <w:sz w:val="24"/>
                <w:szCs w:val="24"/>
              </w:rPr>
            </w:pPr>
            <w:r>
              <w:rPr>
                <w:rFonts w:ascii="微软雅黑" w:eastAsia="微软雅黑" w:hAnsi="微软雅黑" w:hint="eastAsia"/>
                <w:sz w:val="24"/>
                <w:szCs w:val="24"/>
              </w:rPr>
              <w:t>结构层</w:t>
            </w:r>
          </w:p>
        </w:tc>
      </w:tr>
      <w:tr w:rsidR="000166A2" w:rsidTr="00194E50">
        <w:tc>
          <w:tcPr>
            <w:tcW w:w="0" w:type="auto"/>
          </w:tcPr>
          <w:p w:rsidR="000166A2" w:rsidRDefault="00194E50">
            <w:pPr>
              <w:rPr>
                <w:rFonts w:ascii="微软雅黑" w:eastAsia="微软雅黑" w:hAnsi="微软雅黑"/>
                <w:sz w:val="24"/>
                <w:szCs w:val="24"/>
              </w:rPr>
            </w:pPr>
            <w:r>
              <w:rPr>
                <w:rFonts w:ascii="微软雅黑" w:eastAsia="微软雅黑" w:hAnsi="微软雅黑" w:hint="eastAsia"/>
                <w:sz w:val="24"/>
                <w:szCs w:val="24"/>
              </w:rPr>
              <w:t>具体（是结构的具体表达方式）</w:t>
            </w:r>
          </w:p>
        </w:tc>
        <w:tc>
          <w:tcPr>
            <w:tcW w:w="5118" w:type="dxa"/>
          </w:tcPr>
          <w:p w:rsidR="000166A2" w:rsidRDefault="00194E50">
            <w:pPr>
              <w:rPr>
                <w:rFonts w:ascii="微软雅黑" w:eastAsia="微软雅黑" w:hAnsi="微软雅黑"/>
                <w:sz w:val="24"/>
                <w:szCs w:val="24"/>
              </w:rPr>
            </w:pPr>
            <w:r>
              <w:rPr>
                <w:rFonts w:ascii="微软雅黑" w:eastAsia="微软雅黑" w:hAnsi="微软雅黑" w:hint="eastAsia"/>
                <w:sz w:val="24"/>
                <w:szCs w:val="24"/>
              </w:rPr>
              <w:t>更加抽象</w:t>
            </w:r>
          </w:p>
        </w:tc>
      </w:tr>
      <w:tr w:rsidR="000166A2" w:rsidTr="00194E50">
        <w:tc>
          <w:tcPr>
            <w:tcW w:w="0" w:type="auto"/>
          </w:tcPr>
          <w:p w:rsidR="000166A2" w:rsidRDefault="00194E50">
            <w:pPr>
              <w:rPr>
                <w:rFonts w:ascii="微软雅黑" w:eastAsia="微软雅黑" w:hAnsi="微软雅黑"/>
                <w:sz w:val="24"/>
                <w:szCs w:val="24"/>
              </w:rPr>
            </w:pPr>
            <w:r>
              <w:rPr>
                <w:rFonts w:ascii="微软雅黑" w:eastAsia="微软雅黑" w:hAnsi="微软雅黑" w:hint="eastAsia"/>
                <w:sz w:val="24"/>
                <w:szCs w:val="24"/>
              </w:rPr>
              <w:t>确定交互元素的位置</w:t>
            </w:r>
          </w:p>
        </w:tc>
        <w:tc>
          <w:tcPr>
            <w:tcW w:w="5118" w:type="dxa"/>
          </w:tcPr>
          <w:p w:rsidR="000166A2" w:rsidRDefault="00194E50">
            <w:pPr>
              <w:rPr>
                <w:rFonts w:ascii="微软雅黑" w:eastAsia="微软雅黑" w:hAnsi="微软雅黑"/>
                <w:sz w:val="24"/>
                <w:szCs w:val="24"/>
              </w:rPr>
            </w:pPr>
            <w:r>
              <w:rPr>
                <w:rFonts w:ascii="微软雅黑" w:eastAsia="微软雅黑" w:hAnsi="微软雅黑" w:hint="eastAsia"/>
                <w:sz w:val="24"/>
                <w:szCs w:val="24"/>
              </w:rPr>
              <w:t>用户如何达到某页面，并且做完事情之后能去什么地方</w:t>
            </w:r>
            <w:r w:rsidR="009F38B1">
              <w:rPr>
                <w:rFonts w:ascii="微软雅黑" w:eastAsia="微软雅黑" w:hAnsi="微软雅黑" w:hint="eastAsia"/>
                <w:sz w:val="24"/>
                <w:szCs w:val="24"/>
              </w:rPr>
              <w:t>（侧重的是交互设计）</w:t>
            </w:r>
          </w:p>
        </w:tc>
      </w:tr>
      <w:tr w:rsidR="000166A2" w:rsidTr="00194E50">
        <w:tc>
          <w:tcPr>
            <w:tcW w:w="0" w:type="auto"/>
          </w:tcPr>
          <w:p w:rsidR="000166A2" w:rsidRDefault="00194E50">
            <w:pPr>
              <w:rPr>
                <w:rFonts w:ascii="微软雅黑" w:eastAsia="微软雅黑" w:hAnsi="微软雅黑"/>
                <w:sz w:val="24"/>
                <w:szCs w:val="24"/>
              </w:rPr>
            </w:pPr>
            <w:r>
              <w:rPr>
                <w:rFonts w:ascii="微软雅黑" w:eastAsia="微软雅黑" w:hAnsi="微软雅黑" w:hint="eastAsia"/>
                <w:sz w:val="24"/>
                <w:szCs w:val="24"/>
              </w:rPr>
              <w:t>定义导航条上各要素的排列方式，允许浏览不同</w:t>
            </w:r>
            <w:commentRangeStart w:id="1"/>
            <w:r>
              <w:rPr>
                <w:rFonts w:ascii="微软雅黑" w:eastAsia="微软雅黑" w:hAnsi="微软雅黑" w:hint="eastAsia"/>
                <w:sz w:val="24"/>
                <w:szCs w:val="24"/>
              </w:rPr>
              <w:t>分类</w:t>
            </w:r>
            <w:commentRangeEnd w:id="1"/>
            <w:r>
              <w:rPr>
                <w:rStyle w:val="a6"/>
              </w:rPr>
              <w:commentReference w:id="1"/>
            </w:r>
          </w:p>
        </w:tc>
        <w:tc>
          <w:tcPr>
            <w:tcW w:w="5118" w:type="dxa"/>
          </w:tcPr>
          <w:p w:rsidR="000166A2" w:rsidRDefault="00194E50">
            <w:pPr>
              <w:rPr>
                <w:rFonts w:ascii="微软雅黑" w:eastAsia="微软雅黑" w:hAnsi="微软雅黑"/>
                <w:sz w:val="24"/>
                <w:szCs w:val="24"/>
              </w:rPr>
            </w:pPr>
            <w:r>
              <w:rPr>
                <w:rFonts w:ascii="微软雅黑" w:eastAsia="微软雅黑" w:hAnsi="微软雅黑" w:hint="eastAsia"/>
                <w:sz w:val="24"/>
                <w:szCs w:val="24"/>
              </w:rPr>
              <w:t>确定哪些类别出现在哪里</w:t>
            </w:r>
          </w:p>
        </w:tc>
      </w:tr>
    </w:tbl>
    <w:p w:rsidR="000166A2" w:rsidRDefault="00194E50">
      <w:pPr>
        <w:rPr>
          <w:rFonts w:ascii="微软雅黑" w:eastAsia="微软雅黑" w:hAnsi="微软雅黑"/>
          <w:sz w:val="24"/>
          <w:szCs w:val="24"/>
        </w:rPr>
      </w:pPr>
      <w:r>
        <w:rPr>
          <w:rFonts w:ascii="微软雅黑" w:eastAsia="微软雅黑" w:hAnsi="微软雅黑" w:hint="eastAsia"/>
          <w:noProof/>
          <w:sz w:val="24"/>
          <w:szCs w:val="24"/>
        </w:rPr>
        <w:drawing>
          <wp:inline distT="0" distB="0" distL="0" distR="0">
            <wp:extent cx="3200400" cy="1543050"/>
            <wp:effectExtent l="0" t="0" r="0" b="5715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3D268E">
        <w:rPr>
          <w:rFonts w:ascii="微软雅黑" w:eastAsia="微软雅黑" w:hAnsi="微软雅黑"/>
          <w:sz w:val="24"/>
          <w:szCs w:val="24"/>
        </w:rPr>
        <w:t xml:space="preserve"> </w:t>
      </w:r>
      <w:r w:rsidR="003D268E">
        <w:rPr>
          <w:rStyle w:val="a6"/>
        </w:rPr>
        <w:commentReference w:id="2"/>
      </w:r>
    </w:p>
    <w:tbl>
      <w:tblPr>
        <w:tblStyle w:val="a3"/>
        <w:tblW w:w="0" w:type="auto"/>
        <w:tblLook w:val="04A0" w:firstRow="1" w:lastRow="0" w:firstColumn="1" w:lastColumn="0" w:noHBand="0" w:noVBand="1"/>
      </w:tblPr>
      <w:tblGrid>
        <w:gridCol w:w="4261"/>
        <w:gridCol w:w="4261"/>
      </w:tblGrid>
      <w:tr w:rsidR="009F38B1" w:rsidTr="009F38B1">
        <w:tc>
          <w:tcPr>
            <w:tcW w:w="4261" w:type="dxa"/>
          </w:tcPr>
          <w:p w:rsidR="009F38B1" w:rsidRDefault="009F38B1">
            <w:pPr>
              <w:rPr>
                <w:rFonts w:ascii="微软雅黑" w:eastAsia="微软雅黑" w:hAnsi="微软雅黑"/>
                <w:sz w:val="24"/>
                <w:szCs w:val="24"/>
              </w:rPr>
            </w:pPr>
            <w:r>
              <w:rPr>
                <w:rFonts w:ascii="微软雅黑" w:eastAsia="微软雅黑" w:hAnsi="微软雅黑" w:hint="eastAsia"/>
                <w:sz w:val="24"/>
                <w:szCs w:val="24"/>
              </w:rPr>
              <w:t>功能型产品（软件开发行业）</w:t>
            </w:r>
          </w:p>
        </w:tc>
        <w:tc>
          <w:tcPr>
            <w:tcW w:w="4261" w:type="dxa"/>
          </w:tcPr>
          <w:p w:rsidR="009F38B1" w:rsidRDefault="009F38B1">
            <w:pPr>
              <w:rPr>
                <w:rFonts w:ascii="微软雅黑" w:eastAsia="微软雅黑" w:hAnsi="微软雅黑"/>
                <w:sz w:val="24"/>
                <w:szCs w:val="24"/>
              </w:rPr>
            </w:pPr>
            <w:r>
              <w:rPr>
                <w:rFonts w:ascii="微软雅黑" w:eastAsia="微软雅黑" w:hAnsi="微软雅黑" w:hint="eastAsia"/>
                <w:sz w:val="24"/>
                <w:szCs w:val="24"/>
              </w:rPr>
              <w:t>信息型产品（）</w:t>
            </w:r>
          </w:p>
        </w:tc>
      </w:tr>
      <w:tr w:rsidR="009F38B1" w:rsidTr="009F38B1">
        <w:tc>
          <w:tcPr>
            <w:tcW w:w="4261" w:type="dxa"/>
          </w:tcPr>
          <w:p w:rsidR="009F38B1" w:rsidRDefault="009F38B1">
            <w:pPr>
              <w:rPr>
                <w:rFonts w:ascii="微软雅黑" w:eastAsia="微软雅黑" w:hAnsi="微软雅黑"/>
                <w:sz w:val="24"/>
                <w:szCs w:val="24"/>
              </w:rPr>
            </w:pPr>
            <w:r>
              <w:rPr>
                <w:rFonts w:ascii="微软雅黑" w:eastAsia="微软雅黑" w:hAnsi="微软雅黑" w:hint="eastAsia"/>
                <w:sz w:val="24"/>
                <w:szCs w:val="24"/>
              </w:rPr>
              <w:t>交互设计</w:t>
            </w:r>
          </w:p>
        </w:tc>
        <w:tc>
          <w:tcPr>
            <w:tcW w:w="4261" w:type="dxa"/>
          </w:tcPr>
          <w:p w:rsidR="009F38B1" w:rsidRDefault="009F38B1">
            <w:pPr>
              <w:rPr>
                <w:rFonts w:ascii="微软雅黑" w:eastAsia="微软雅黑" w:hAnsi="微软雅黑"/>
                <w:sz w:val="24"/>
                <w:szCs w:val="24"/>
              </w:rPr>
            </w:pPr>
            <w:r>
              <w:rPr>
                <w:rFonts w:ascii="微软雅黑" w:eastAsia="微软雅黑" w:hAnsi="微软雅黑" w:hint="eastAsia"/>
                <w:sz w:val="24"/>
                <w:szCs w:val="24"/>
              </w:rPr>
              <w:t>信息架构（图书管理，新闻学，技术通信等）</w:t>
            </w:r>
          </w:p>
        </w:tc>
      </w:tr>
      <w:tr w:rsidR="009F38B1" w:rsidTr="00F658E6">
        <w:tc>
          <w:tcPr>
            <w:tcW w:w="8522" w:type="dxa"/>
            <w:gridSpan w:val="2"/>
          </w:tcPr>
          <w:p w:rsidR="009F38B1" w:rsidRPr="009F38B1" w:rsidRDefault="009F38B1">
            <w:pPr>
              <w:rPr>
                <w:rFonts w:ascii="微软雅黑" w:eastAsia="微软雅黑" w:hAnsi="微软雅黑"/>
                <w:sz w:val="24"/>
                <w:szCs w:val="24"/>
              </w:rPr>
            </w:pPr>
            <w:r>
              <w:rPr>
                <w:rFonts w:ascii="微软雅黑" w:eastAsia="微软雅黑" w:hAnsi="微软雅黑" w:hint="eastAsia"/>
                <w:sz w:val="24"/>
                <w:szCs w:val="24"/>
              </w:rPr>
              <w:t>交和</w:t>
            </w:r>
            <w:proofErr w:type="gramStart"/>
            <w:r>
              <w:rPr>
                <w:rFonts w:ascii="微软雅黑" w:eastAsia="微软雅黑" w:hAnsi="微软雅黑" w:hint="eastAsia"/>
                <w:sz w:val="24"/>
                <w:szCs w:val="24"/>
              </w:rPr>
              <w:t>信相同</w:t>
            </w:r>
            <w:proofErr w:type="gramEnd"/>
            <w:r>
              <w:rPr>
                <w:rFonts w:ascii="微软雅黑" w:eastAsia="微软雅黑" w:hAnsi="微软雅黑" w:hint="eastAsia"/>
                <w:sz w:val="24"/>
                <w:szCs w:val="24"/>
              </w:rPr>
              <w:t>点：强调呈现给用户的元素的模式和顺序</w:t>
            </w:r>
          </w:p>
        </w:tc>
      </w:tr>
      <w:tr w:rsidR="00C631AD" w:rsidTr="006A3D11">
        <w:tc>
          <w:tcPr>
            <w:tcW w:w="4261" w:type="dxa"/>
          </w:tcPr>
          <w:p w:rsidR="00C631AD" w:rsidRDefault="00C631AD">
            <w:pPr>
              <w:rPr>
                <w:rFonts w:ascii="微软雅黑" w:eastAsia="微软雅黑" w:hAnsi="微软雅黑"/>
                <w:sz w:val="24"/>
                <w:szCs w:val="24"/>
              </w:rPr>
            </w:pPr>
            <w:r>
              <w:rPr>
                <w:rFonts w:ascii="微软雅黑" w:eastAsia="微软雅黑" w:hAnsi="微软雅黑" w:hint="eastAsia"/>
                <w:sz w:val="24"/>
                <w:szCs w:val="24"/>
              </w:rPr>
              <w:t>关注用户执行和完成任务的元素</w:t>
            </w:r>
          </w:p>
        </w:tc>
        <w:tc>
          <w:tcPr>
            <w:tcW w:w="4261" w:type="dxa"/>
          </w:tcPr>
          <w:p w:rsidR="00C631AD" w:rsidRPr="00C631AD" w:rsidRDefault="00C631AD">
            <w:pPr>
              <w:rPr>
                <w:rFonts w:ascii="微软雅黑" w:eastAsia="微软雅黑" w:hAnsi="微软雅黑"/>
                <w:sz w:val="24"/>
                <w:szCs w:val="24"/>
              </w:rPr>
            </w:pPr>
            <w:r>
              <w:rPr>
                <w:rFonts w:ascii="微软雅黑" w:eastAsia="微软雅黑" w:hAnsi="微软雅黑" w:hint="eastAsia"/>
                <w:sz w:val="24"/>
                <w:szCs w:val="24"/>
              </w:rPr>
              <w:t>如何将信息表达给用户的元素</w:t>
            </w:r>
          </w:p>
        </w:tc>
      </w:tr>
    </w:tbl>
    <w:p w:rsidR="009F38B1" w:rsidRPr="001B52E9" w:rsidRDefault="007472E3" w:rsidP="001B52E9">
      <w:pPr>
        <w:pStyle w:val="aa"/>
        <w:numPr>
          <w:ilvl w:val="0"/>
          <w:numId w:val="4"/>
        </w:numPr>
        <w:ind w:firstLineChars="0"/>
        <w:rPr>
          <w:rFonts w:ascii="微软雅黑" w:eastAsia="微软雅黑" w:hAnsi="微软雅黑"/>
          <w:b/>
          <w:sz w:val="24"/>
          <w:szCs w:val="24"/>
        </w:rPr>
      </w:pPr>
      <w:r w:rsidRPr="001B52E9">
        <w:rPr>
          <w:rFonts w:ascii="微软雅黑" w:eastAsia="微软雅黑" w:hAnsi="微软雅黑" w:hint="eastAsia"/>
          <w:b/>
          <w:sz w:val="32"/>
          <w:szCs w:val="24"/>
        </w:rPr>
        <w:lastRenderedPageBreak/>
        <w:t>陈述三个</w:t>
      </w:r>
      <w:r w:rsidR="001B52E9" w:rsidRPr="001B52E9">
        <w:rPr>
          <w:rFonts w:ascii="微软雅黑" w:eastAsia="微软雅黑" w:hAnsi="微软雅黑" w:hint="eastAsia"/>
          <w:b/>
          <w:sz w:val="32"/>
          <w:szCs w:val="24"/>
        </w:rPr>
        <w:t>重要组成</w:t>
      </w:r>
      <w:r w:rsidRPr="001B52E9">
        <w:rPr>
          <w:rFonts w:ascii="微软雅黑" w:eastAsia="微软雅黑" w:hAnsi="微软雅黑" w:hint="eastAsia"/>
          <w:b/>
          <w:sz w:val="32"/>
          <w:szCs w:val="24"/>
        </w:rPr>
        <w:t>内容：交互设计，概念模型</w:t>
      </w:r>
      <w:r w:rsidR="00AB1AE1" w:rsidRPr="001B52E9">
        <w:rPr>
          <w:rFonts w:ascii="微软雅黑" w:eastAsia="微软雅黑" w:hAnsi="微软雅黑" w:hint="eastAsia"/>
          <w:b/>
          <w:sz w:val="32"/>
          <w:szCs w:val="24"/>
        </w:rPr>
        <w:t>，信息架构</w:t>
      </w:r>
    </w:p>
    <w:p w:rsidR="00C631AD" w:rsidRDefault="00C631AD" w:rsidP="00C631AD">
      <w:pPr>
        <w:pStyle w:val="aa"/>
        <w:numPr>
          <w:ilvl w:val="0"/>
          <w:numId w:val="1"/>
        </w:numPr>
        <w:ind w:firstLineChars="0"/>
        <w:rPr>
          <w:rFonts w:ascii="微软雅黑" w:eastAsia="微软雅黑" w:hAnsi="微软雅黑"/>
          <w:sz w:val="24"/>
          <w:szCs w:val="24"/>
        </w:rPr>
      </w:pPr>
      <w:r w:rsidRPr="00AB1AE1">
        <w:rPr>
          <w:rFonts w:ascii="微软雅黑" w:eastAsia="微软雅黑" w:hAnsi="微软雅黑" w:hint="eastAsia"/>
          <w:sz w:val="32"/>
          <w:szCs w:val="24"/>
        </w:rPr>
        <w:t>交互设计</w:t>
      </w:r>
      <w:r>
        <w:rPr>
          <w:rFonts w:ascii="微软雅黑" w:eastAsia="微软雅黑" w:hAnsi="微软雅黑" w:hint="eastAsia"/>
          <w:sz w:val="24"/>
          <w:szCs w:val="24"/>
        </w:rPr>
        <w:t>（比如舞蹈：每个程序是不同的舞步）</w:t>
      </w:r>
    </w:p>
    <w:p w:rsidR="007472E3" w:rsidRDefault="00C631AD" w:rsidP="00C631AD">
      <w:pPr>
        <w:rPr>
          <w:rFonts w:ascii="微软雅黑" w:eastAsia="微软雅黑" w:hAnsi="微软雅黑"/>
          <w:sz w:val="24"/>
          <w:szCs w:val="24"/>
        </w:rPr>
      </w:pPr>
      <w:r>
        <w:rPr>
          <w:rFonts w:ascii="微软雅黑" w:eastAsia="微软雅黑" w:hAnsi="微软雅黑" w:hint="eastAsia"/>
          <w:noProof/>
          <w:sz w:val="24"/>
          <w:szCs w:val="24"/>
        </w:rPr>
        <mc:AlternateContent>
          <mc:Choice Requires="wps">
            <w:drawing>
              <wp:anchor distT="0" distB="0" distL="114300" distR="114300" simplePos="0" relativeHeight="251659264" behindDoc="0" locked="0" layoutInCell="1" allowOverlap="1" wp14:anchorId="76D0FF04" wp14:editId="4AD43D08">
                <wp:simplePos x="0" y="0"/>
                <wp:positionH relativeFrom="column">
                  <wp:posOffset>762000</wp:posOffset>
                </wp:positionH>
                <wp:positionV relativeFrom="paragraph">
                  <wp:posOffset>195580</wp:posOffset>
                </wp:positionV>
                <wp:extent cx="400050" cy="9525"/>
                <wp:effectExtent l="0" t="76200" r="0" b="104775"/>
                <wp:wrapNone/>
                <wp:docPr id="2" name="直接箭头连接符 2"/>
                <wp:cNvGraphicFramePr/>
                <a:graphic xmlns:a="http://schemas.openxmlformats.org/drawingml/2006/main">
                  <a:graphicData uri="http://schemas.microsoft.com/office/word/2010/wordprocessingShape">
                    <wps:wsp>
                      <wps:cNvCnPr/>
                      <wps:spPr>
                        <a:xfrm>
                          <a:off x="0" y="0"/>
                          <a:ext cx="4000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60pt;margin-top:15.4pt;width:31.5pt;height:.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" strokecolor="#4579b8 [3044]">
                <v:stroke endarrow="open"/>
              </v:shape>
            </w:pict>
          </mc:Fallback>
        </mc:AlternateContent>
      </w:r>
      <w:r>
        <w:rPr>
          <w:rFonts w:ascii="微软雅黑" w:eastAsia="微软雅黑" w:hAnsi="微软雅黑" w:hint="eastAsia"/>
          <w:sz w:val="24"/>
          <w:szCs w:val="24"/>
        </w:rPr>
        <w:t xml:space="preserve">用户移动         系统响应 </w:t>
      </w:r>
      <w:r w:rsidR="007472E3">
        <w:rPr>
          <w:rFonts w:ascii="微软雅黑" w:eastAsia="微软雅黑" w:hAnsi="微软雅黑" w:hint="eastAsia"/>
          <w:sz w:val="24"/>
          <w:szCs w:val="24"/>
        </w:rPr>
        <w:t>——</w:t>
      </w:r>
      <w:proofErr w:type="gramStart"/>
      <w:r w:rsidR="007472E3">
        <w:rPr>
          <w:rFonts w:ascii="微软雅黑" w:eastAsia="微软雅黑" w:hAnsi="微软雅黑" w:hint="eastAsia"/>
          <w:sz w:val="24"/>
          <w:szCs w:val="24"/>
        </w:rPr>
        <w:t>》</w:t>
      </w:r>
      <w:proofErr w:type="gramEnd"/>
      <w:r w:rsidR="007472E3">
        <w:rPr>
          <w:rFonts w:ascii="微软雅黑" w:eastAsia="微软雅黑" w:hAnsi="微软雅黑" w:hint="eastAsia"/>
          <w:sz w:val="24"/>
          <w:szCs w:val="24"/>
        </w:rPr>
        <w:t>用户的再移动（回应系统的响应）</w:t>
      </w:r>
    </w:p>
    <w:p w:rsidR="00C631AD" w:rsidRPr="00AB1AE1" w:rsidRDefault="007472E3" w:rsidP="007472E3">
      <w:pPr>
        <w:pStyle w:val="aa"/>
        <w:numPr>
          <w:ilvl w:val="0"/>
          <w:numId w:val="1"/>
        </w:numPr>
        <w:ind w:firstLineChars="0"/>
        <w:rPr>
          <w:rFonts w:ascii="微软雅黑" w:eastAsia="微软雅黑" w:hAnsi="微软雅黑"/>
          <w:sz w:val="32"/>
          <w:szCs w:val="24"/>
        </w:rPr>
      </w:pPr>
      <w:r w:rsidRPr="00AB1AE1">
        <w:rPr>
          <w:rFonts w:ascii="微软雅黑" w:eastAsia="微软雅黑" w:hAnsi="微软雅黑" w:hint="eastAsia"/>
          <w:sz w:val="32"/>
          <w:szCs w:val="24"/>
        </w:rPr>
        <w:t>概念模型</w:t>
      </w:r>
    </w:p>
    <w:p w:rsidR="007472E3" w:rsidRDefault="007472E3" w:rsidP="00AB1AE1">
      <w:pPr>
        <w:pStyle w:val="aa"/>
        <w:numPr>
          <w:ilvl w:val="0"/>
          <w:numId w:val="1"/>
        </w:numPr>
        <w:ind w:firstLineChars="0"/>
        <w:rPr>
          <w:rFonts w:ascii="微软雅黑" w:eastAsia="微软雅黑" w:hAnsi="微软雅黑"/>
          <w:sz w:val="24"/>
          <w:szCs w:val="24"/>
        </w:rPr>
      </w:pPr>
      <w:r>
        <w:rPr>
          <w:rFonts w:ascii="微软雅黑" w:eastAsia="微软雅黑" w:hAnsi="微软雅黑" w:hint="eastAsia"/>
          <w:sz w:val="24"/>
          <w:szCs w:val="24"/>
        </w:rPr>
        <w:t>定义：用户对于“交互组件怎样工作”的观点</w:t>
      </w:r>
    </w:p>
    <w:p w:rsidR="007472E3" w:rsidRPr="007472E3" w:rsidRDefault="007472E3" w:rsidP="007472E3">
      <w:pPr>
        <w:rPr>
          <w:rFonts w:ascii="仿宋" w:eastAsia="仿宋" w:hAnsi="仿宋"/>
          <w:b/>
          <w:sz w:val="24"/>
          <w:szCs w:val="21"/>
        </w:rPr>
      </w:pPr>
      <w:r w:rsidRPr="007472E3">
        <w:rPr>
          <w:rFonts w:ascii="仿宋" w:eastAsia="仿宋" w:hAnsi="仿宋" w:hint="eastAsia"/>
          <w:b/>
          <w:sz w:val="24"/>
          <w:szCs w:val="21"/>
        </w:rPr>
        <w:t>购物车：在概念模型中是一个容器，概念模型影响它的视觉设计和在界面上使用的语言，我们放东西到推车中以及从里面拿出东西，系统必须提供能够完成这些任务的功能。</w:t>
      </w:r>
    </w:p>
    <w:p w:rsidR="007472E3" w:rsidRDefault="007472E3" w:rsidP="007472E3">
      <w:pPr>
        <w:rPr>
          <w:rFonts w:ascii="仿宋" w:eastAsia="仿宋" w:hAnsi="仿宋"/>
          <w:b/>
          <w:sz w:val="24"/>
          <w:szCs w:val="21"/>
        </w:rPr>
      </w:pPr>
      <w:r w:rsidRPr="007472E3">
        <w:rPr>
          <w:rFonts w:ascii="仿宋" w:eastAsia="仿宋" w:hAnsi="仿宋" w:hint="eastAsia"/>
          <w:b/>
          <w:sz w:val="24"/>
          <w:szCs w:val="21"/>
        </w:rPr>
        <w:t>假如购物车的概念模型是另一实物，</w:t>
      </w:r>
      <w:proofErr w:type="spellStart"/>
      <w:r w:rsidRPr="007472E3">
        <w:rPr>
          <w:rFonts w:ascii="仿宋" w:eastAsia="仿宋" w:hAnsi="仿宋" w:hint="eastAsia"/>
          <w:b/>
          <w:sz w:val="24"/>
          <w:szCs w:val="21"/>
        </w:rPr>
        <w:t>eg</w:t>
      </w:r>
      <w:proofErr w:type="spellEnd"/>
      <w:r w:rsidRPr="007472E3">
        <w:rPr>
          <w:rFonts w:ascii="仿宋" w:eastAsia="仿宋" w:hAnsi="仿宋" w:hint="eastAsia"/>
          <w:b/>
          <w:sz w:val="24"/>
          <w:szCs w:val="21"/>
        </w:rPr>
        <w:t>：分类订货单。系统就应该使用“编辑”来代替传统购物车里的“添加”和“移除”两个功能，并且用户也应该是寄出订单而不是使用结账的比喻来完成购物。</w:t>
      </w:r>
    </w:p>
    <w:p w:rsidR="007472E3" w:rsidRDefault="00AB1AE1" w:rsidP="007472E3">
      <w:pPr>
        <w:rPr>
          <w:rFonts w:ascii="微软雅黑" w:eastAsia="微软雅黑" w:hAnsi="微软雅黑"/>
          <w:b/>
          <w:sz w:val="24"/>
          <w:szCs w:val="21"/>
        </w:rPr>
      </w:pPr>
      <w:proofErr w:type="spellStart"/>
      <w:r>
        <w:rPr>
          <w:rFonts w:ascii="微软雅黑" w:eastAsia="微软雅黑" w:hAnsi="微软雅黑" w:hint="eastAsia"/>
          <w:b/>
          <w:sz w:val="24"/>
          <w:szCs w:val="21"/>
        </w:rPr>
        <w:t>eg</w:t>
      </w:r>
      <w:proofErr w:type="spellEnd"/>
      <w:r>
        <w:rPr>
          <w:rFonts w:ascii="微软雅黑" w:eastAsia="微软雅黑" w:hAnsi="微软雅黑" w:hint="eastAsia"/>
          <w:b/>
          <w:sz w:val="24"/>
          <w:szCs w:val="21"/>
        </w:rPr>
        <w:t>：(</w:t>
      </w:r>
      <w:r>
        <w:rPr>
          <w:rFonts w:ascii="微软雅黑" w:eastAsia="微软雅黑" w:hAnsi="微软雅黑" w:hint="eastAsia"/>
          <w:sz w:val="24"/>
          <w:szCs w:val="21"/>
        </w:rPr>
        <w:t>西南航空公司的曾</w:t>
      </w:r>
      <w:proofErr w:type="gramStart"/>
      <w:r>
        <w:rPr>
          <w:rFonts w:ascii="微软雅黑" w:eastAsia="微软雅黑" w:hAnsi="微软雅黑" w:hint="eastAsia"/>
          <w:sz w:val="24"/>
          <w:szCs w:val="21"/>
        </w:rPr>
        <w:t>用官网比喻</w:t>
      </w:r>
      <w:proofErr w:type="gramEnd"/>
      <w:r>
        <w:rPr>
          <w:rFonts w:ascii="微软雅黑" w:eastAsia="微软雅黑" w:hAnsi="微软雅黑" w:hint="eastAsia"/>
          <w:sz w:val="24"/>
          <w:szCs w:val="21"/>
        </w:rPr>
        <w:t>太强</w:t>
      </w:r>
      <w:r>
        <w:rPr>
          <w:rFonts w:ascii="微软雅黑" w:eastAsia="微软雅黑" w:hAnsi="微软雅黑" w:hint="eastAsia"/>
          <w:b/>
          <w:sz w:val="24"/>
          <w:szCs w:val="21"/>
        </w:rPr>
        <w:t>)</w:t>
      </w:r>
    </w:p>
    <w:p w:rsidR="00AB1AE1" w:rsidRDefault="00AB1AE1" w:rsidP="00AB1AE1">
      <w:pPr>
        <w:pStyle w:val="aa"/>
        <w:numPr>
          <w:ilvl w:val="0"/>
          <w:numId w:val="3"/>
        </w:numPr>
        <w:ind w:firstLineChars="0"/>
        <w:rPr>
          <w:rFonts w:ascii="微软雅黑" w:eastAsia="微软雅黑" w:hAnsi="微软雅黑"/>
          <w:sz w:val="24"/>
          <w:szCs w:val="24"/>
        </w:rPr>
      </w:pPr>
      <w:r>
        <w:rPr>
          <w:rFonts w:ascii="微软雅黑" w:eastAsia="微软雅黑" w:hAnsi="微软雅黑" w:hint="eastAsia"/>
          <w:sz w:val="24"/>
          <w:szCs w:val="24"/>
        </w:rPr>
        <w:t>错误处理</w:t>
      </w:r>
      <w:r w:rsidR="001B52E9">
        <w:rPr>
          <w:rFonts w:ascii="微软雅黑" w:eastAsia="微软雅黑" w:hAnsi="微软雅黑" w:hint="eastAsia"/>
          <w:sz w:val="24"/>
          <w:szCs w:val="24"/>
        </w:rPr>
        <w:t>——</w:t>
      </w:r>
      <w:proofErr w:type="gramStart"/>
      <w:r w:rsidR="001B52E9">
        <w:rPr>
          <w:rFonts w:ascii="微软雅黑" w:eastAsia="微软雅黑" w:hAnsi="微软雅黑" w:hint="eastAsia"/>
          <w:sz w:val="24"/>
          <w:szCs w:val="24"/>
        </w:rPr>
        <w:t>》</w:t>
      </w:r>
      <w:proofErr w:type="gramEnd"/>
      <w:r w:rsidR="001B52E9">
        <w:rPr>
          <w:rFonts w:ascii="微软雅黑" w:eastAsia="微软雅黑" w:hAnsi="微软雅黑" w:hint="eastAsia"/>
          <w:sz w:val="24"/>
          <w:szCs w:val="24"/>
        </w:rPr>
        <w:t>预防错误发生</w:t>
      </w:r>
    </w:p>
    <w:p w:rsidR="00AB1AE1" w:rsidRDefault="001B52E9" w:rsidP="00AB1AE1">
      <w:pPr>
        <w:rPr>
          <w:rFonts w:ascii="微软雅黑" w:eastAsia="微软雅黑" w:hAnsi="微软雅黑"/>
          <w:sz w:val="24"/>
          <w:szCs w:val="24"/>
        </w:rPr>
      </w:pPr>
      <w:r>
        <w:rPr>
          <w:rFonts w:ascii="微软雅黑" w:eastAsia="微软雅黑" w:hAnsi="微软雅黑" w:hint="eastAsia"/>
          <w:sz w:val="24"/>
          <w:szCs w:val="24"/>
        </w:rPr>
        <w:t>方法</w:t>
      </w:r>
      <w:proofErr w:type="gramStart"/>
      <w:r>
        <w:rPr>
          <w:rFonts w:ascii="微软雅黑" w:eastAsia="微软雅黑" w:hAnsi="微软雅黑" w:hint="eastAsia"/>
          <w:sz w:val="24"/>
          <w:szCs w:val="24"/>
        </w:rPr>
        <w:t>一</w:t>
      </w:r>
      <w:proofErr w:type="gramEnd"/>
      <w:r>
        <w:rPr>
          <w:rFonts w:ascii="微软雅黑" w:eastAsia="微软雅黑" w:hAnsi="微软雅黑" w:hint="eastAsia"/>
          <w:sz w:val="24"/>
          <w:szCs w:val="24"/>
        </w:rPr>
        <w:t>：将系统设置成不可能犯错误的那种（如将相机设为auto格式）</w:t>
      </w:r>
    </w:p>
    <w:p w:rsidR="004F4CFC" w:rsidRDefault="001B52E9" w:rsidP="00AB1AE1">
      <w:pPr>
        <w:rPr>
          <w:rFonts w:ascii="微软雅黑" w:eastAsia="微软雅黑" w:hAnsi="微软雅黑"/>
          <w:sz w:val="24"/>
          <w:szCs w:val="24"/>
        </w:rPr>
      </w:pPr>
      <w:r>
        <w:rPr>
          <w:rFonts w:ascii="微软雅黑" w:eastAsia="微软雅黑" w:hAnsi="微软雅黑" w:hint="eastAsia"/>
          <w:sz w:val="24"/>
          <w:szCs w:val="24"/>
        </w:rPr>
        <w:t>方法二：使错误难以发生，比如word中的帮助用户改正错误，但是有时候令人反感，因为用户必须先关掉，如</w:t>
      </w:r>
    </w:p>
    <w:p w:rsidR="001B52E9" w:rsidRPr="001B52E9" w:rsidRDefault="001B52E9" w:rsidP="00AB1AE1">
      <w:pPr>
        <w:rPr>
          <w:rFonts w:ascii="微软雅黑" w:eastAsia="微软雅黑" w:hAnsi="微软雅黑"/>
          <w:sz w:val="24"/>
          <w:szCs w:val="24"/>
        </w:rPr>
      </w:pPr>
      <w:proofErr w:type="spellStart"/>
      <w:r>
        <w:rPr>
          <w:rFonts w:ascii="微软雅黑" w:eastAsia="微软雅黑" w:hAnsi="微软雅黑" w:hint="eastAsia"/>
          <w:sz w:val="24"/>
          <w:szCs w:val="24"/>
        </w:rPr>
        <w:t>eg</w:t>
      </w:r>
      <w:proofErr w:type="spellEnd"/>
      <w:r>
        <w:rPr>
          <w:rFonts w:ascii="微软雅黑" w:eastAsia="微软雅黑" w:hAnsi="微软雅黑" w:hint="eastAsia"/>
          <w:sz w:val="24"/>
          <w:szCs w:val="24"/>
        </w:rPr>
        <w:t>由用户某些不合理体验而形成的一个强大功能：“</w:t>
      </w:r>
      <w:r w:rsidRPr="001B52E9">
        <w:rPr>
          <w:rFonts w:ascii="微软雅黑" w:eastAsia="微软雅黑" w:hAnsi="微软雅黑" w:hint="eastAsia"/>
          <w:b/>
          <w:sz w:val="24"/>
          <w:szCs w:val="24"/>
        </w:rPr>
        <w:t>撤销</w:t>
      </w:r>
      <w:r>
        <w:rPr>
          <w:rFonts w:ascii="微软雅黑" w:eastAsia="微软雅黑" w:hAnsi="微软雅黑" w:hint="eastAsia"/>
          <w:sz w:val="24"/>
          <w:szCs w:val="24"/>
        </w:rPr>
        <w:t>”。</w:t>
      </w:r>
    </w:p>
    <w:p w:rsidR="001B52E9" w:rsidRDefault="00AB1AE1" w:rsidP="001B52E9">
      <w:pPr>
        <w:pStyle w:val="aa"/>
        <w:numPr>
          <w:ilvl w:val="0"/>
          <w:numId w:val="1"/>
        </w:numPr>
        <w:ind w:firstLineChars="0"/>
        <w:rPr>
          <w:rFonts w:ascii="微软雅黑" w:eastAsia="微软雅黑" w:hAnsi="微软雅黑"/>
          <w:sz w:val="32"/>
          <w:szCs w:val="24"/>
        </w:rPr>
      </w:pPr>
      <w:r w:rsidRPr="00AB1AE1">
        <w:rPr>
          <w:rFonts w:ascii="微软雅黑" w:eastAsia="微软雅黑" w:hAnsi="微软雅黑" w:hint="eastAsia"/>
          <w:sz w:val="32"/>
          <w:szCs w:val="24"/>
        </w:rPr>
        <w:t>信息架构</w:t>
      </w:r>
    </w:p>
    <w:p w:rsidR="001B52E9" w:rsidRPr="004418C7" w:rsidRDefault="004418C7" w:rsidP="001B52E9">
      <w:pPr>
        <w:rPr>
          <w:rFonts w:ascii="微软雅黑" w:eastAsia="微软雅黑" w:hAnsi="微软雅黑"/>
          <w:sz w:val="24"/>
          <w:szCs w:val="24"/>
        </w:rPr>
      </w:pPr>
      <w:r w:rsidRPr="004418C7">
        <w:rPr>
          <w:rFonts w:ascii="微软雅黑" w:eastAsia="微软雅黑" w:hAnsi="微软雅黑" w:hint="eastAsia"/>
          <w:sz w:val="24"/>
          <w:szCs w:val="24"/>
        </w:rPr>
        <w:t>关注点：呈现给用户的信息是否合理并具有意义。</w:t>
      </w:r>
    </w:p>
    <w:p w:rsidR="004418C7" w:rsidRPr="004418C7" w:rsidRDefault="004418C7" w:rsidP="001B52E9">
      <w:pPr>
        <w:rPr>
          <w:rFonts w:ascii="微软雅黑" w:eastAsia="微软雅黑" w:hAnsi="微软雅黑"/>
          <w:sz w:val="24"/>
          <w:szCs w:val="24"/>
        </w:rPr>
      </w:pPr>
      <w:r w:rsidRPr="004418C7">
        <w:rPr>
          <w:rFonts w:ascii="微软雅黑" w:eastAsia="微软雅黑" w:hAnsi="微软雅黑" w:hint="eastAsia"/>
          <w:sz w:val="24"/>
          <w:szCs w:val="24"/>
        </w:rPr>
        <w:t>在以内容为主的网站上，信息架构的工作就是设计组织分类和导航的结构，</w:t>
      </w:r>
    </w:p>
    <w:p w:rsidR="00F40AB7" w:rsidRPr="00F40AB7" w:rsidRDefault="00F40AB7" w:rsidP="004418C7">
      <w:pPr>
        <w:pStyle w:val="aa"/>
        <w:numPr>
          <w:ilvl w:val="0"/>
          <w:numId w:val="8"/>
        </w:numPr>
        <w:ind w:firstLineChars="0"/>
        <w:rPr>
          <w:rFonts w:ascii="微软雅黑" w:eastAsia="微软雅黑" w:hAnsi="微软雅黑"/>
          <w:b/>
          <w:sz w:val="24"/>
          <w:szCs w:val="24"/>
        </w:rPr>
      </w:pPr>
      <w:r w:rsidRPr="00F40AB7">
        <w:rPr>
          <w:rFonts w:ascii="微软雅黑" w:eastAsia="微软雅黑" w:hAnsi="微软雅黑" w:hint="eastAsia"/>
          <w:b/>
          <w:sz w:val="24"/>
          <w:szCs w:val="24"/>
        </w:rPr>
        <w:t>结构化内容</w:t>
      </w:r>
    </w:p>
    <w:p w:rsidR="004418C7" w:rsidRPr="00F40AB7" w:rsidRDefault="004418C7" w:rsidP="00F40AB7">
      <w:pPr>
        <w:rPr>
          <w:rFonts w:ascii="微软雅黑" w:eastAsia="微软雅黑" w:hAnsi="微软雅黑"/>
          <w:sz w:val="24"/>
          <w:szCs w:val="24"/>
        </w:rPr>
      </w:pPr>
      <w:commentRangeStart w:id="3"/>
      <w:r w:rsidRPr="00F40AB7">
        <w:rPr>
          <w:rFonts w:ascii="微软雅黑" w:eastAsia="微软雅黑" w:hAnsi="微软雅黑" w:hint="eastAsia"/>
          <w:sz w:val="24"/>
          <w:szCs w:val="24"/>
        </w:rPr>
        <w:t>分类体系</w:t>
      </w:r>
      <w:commentRangeEnd w:id="3"/>
      <w:r w:rsidR="004E3042">
        <w:rPr>
          <w:rStyle w:val="a6"/>
        </w:rPr>
        <w:commentReference w:id="3"/>
      </w:r>
    </w:p>
    <w:p w:rsidR="004418C7" w:rsidRDefault="004418C7" w:rsidP="004418C7">
      <w:pPr>
        <w:rPr>
          <w:rFonts w:ascii="微软雅黑" w:eastAsia="微软雅黑" w:hAnsi="微软雅黑"/>
          <w:sz w:val="24"/>
          <w:szCs w:val="24"/>
        </w:rPr>
      </w:pPr>
      <w:r w:rsidRPr="00F40AB7">
        <w:rPr>
          <w:rFonts w:ascii="微软雅黑" w:eastAsia="微软雅黑" w:hAnsi="微软雅黑" w:hint="eastAsia"/>
          <w:b/>
          <w:sz w:val="24"/>
          <w:szCs w:val="24"/>
        </w:rPr>
        <w:t>从上到下</w:t>
      </w:r>
      <w:r>
        <w:rPr>
          <w:rFonts w:ascii="微软雅黑" w:eastAsia="微软雅黑" w:hAnsi="微软雅黑" w:hint="eastAsia"/>
          <w:sz w:val="24"/>
          <w:szCs w:val="24"/>
        </w:rPr>
        <w:t>：根据产品目标与用户需求直接进行结构设计。从最广泛的，有可能满足决策目标的内容与功能开始进行分类，然后根据逻辑细分出次级分类。</w:t>
      </w:r>
    </w:p>
    <w:p w:rsidR="004418C7" w:rsidRDefault="004418C7" w:rsidP="004418C7">
      <w:pPr>
        <w:rPr>
          <w:rFonts w:ascii="微软雅黑" w:eastAsia="微软雅黑" w:hAnsi="微软雅黑"/>
          <w:sz w:val="24"/>
          <w:szCs w:val="24"/>
        </w:rPr>
      </w:pPr>
      <w:r w:rsidRPr="00F40AB7">
        <w:rPr>
          <w:rFonts w:ascii="微软雅黑" w:eastAsia="微软雅黑" w:hAnsi="微软雅黑" w:hint="eastAsia"/>
          <w:b/>
          <w:sz w:val="24"/>
          <w:szCs w:val="24"/>
        </w:rPr>
        <w:t>从下到上</w:t>
      </w:r>
      <w:r>
        <w:rPr>
          <w:rFonts w:ascii="微软雅黑" w:eastAsia="微软雅黑" w:hAnsi="微软雅黑" w:hint="eastAsia"/>
          <w:sz w:val="24"/>
          <w:szCs w:val="24"/>
        </w:rPr>
        <w:t>：先将已有的资料统统放到最低级别的分类中，然后将它们归属到较高</w:t>
      </w:r>
      <w:r>
        <w:rPr>
          <w:rFonts w:ascii="微软雅黑" w:eastAsia="微软雅黑" w:hAnsi="微软雅黑" w:hint="eastAsia"/>
          <w:sz w:val="24"/>
          <w:szCs w:val="24"/>
        </w:rPr>
        <w:lastRenderedPageBreak/>
        <w:t>一级的类别，从而逐渐构建出能反映产品目标和用户需求的结构。</w:t>
      </w:r>
    </w:p>
    <w:p w:rsidR="00F40AB7" w:rsidRDefault="00F40AB7" w:rsidP="004418C7">
      <w:pPr>
        <w:rPr>
          <w:rFonts w:ascii="微软雅黑" w:eastAsia="微软雅黑" w:hAnsi="微软雅黑"/>
          <w:sz w:val="24"/>
          <w:szCs w:val="24"/>
        </w:rPr>
      </w:pPr>
      <w:r>
        <w:rPr>
          <w:rFonts w:ascii="微软雅黑" w:eastAsia="微软雅黑" w:hAnsi="微软雅黑" w:hint="eastAsia"/>
          <w:sz w:val="24"/>
          <w:szCs w:val="24"/>
        </w:rPr>
        <w:t>（结构质量重要的标准不是整个过程所需要的步骤，而是用户是否认为每一个步骤都是合理的）</w:t>
      </w:r>
    </w:p>
    <w:p w:rsidR="004418C7" w:rsidRDefault="00F40AB7" w:rsidP="004418C7">
      <w:pPr>
        <w:rPr>
          <w:rFonts w:ascii="仿宋" w:eastAsia="仿宋" w:hAnsi="仿宋"/>
          <w:b/>
          <w:sz w:val="24"/>
          <w:szCs w:val="21"/>
        </w:rPr>
      </w:pPr>
      <w:r w:rsidRPr="00F40AB7">
        <w:rPr>
          <w:rFonts w:ascii="仿宋" w:eastAsia="仿宋" w:hAnsi="仿宋" w:hint="eastAsia"/>
          <w:b/>
          <w:sz w:val="24"/>
          <w:szCs w:val="21"/>
        </w:rPr>
        <w:t>ｅｇ：在你只有几个月的新闻量的时候，将新闻按日期分类，并让用户翻页查找阅读，但是几年后，按照主题来组织新闻或许更加实用。</w:t>
      </w:r>
    </w:p>
    <w:p w:rsidR="00F40AB7" w:rsidRDefault="00F40AB7" w:rsidP="00F40AB7">
      <w:pPr>
        <w:pStyle w:val="aa"/>
        <w:numPr>
          <w:ilvl w:val="0"/>
          <w:numId w:val="8"/>
        </w:numPr>
        <w:ind w:firstLineChars="0"/>
        <w:rPr>
          <w:rFonts w:ascii="微软雅黑" w:eastAsia="微软雅黑" w:hAnsi="微软雅黑"/>
          <w:b/>
          <w:sz w:val="24"/>
          <w:szCs w:val="21"/>
        </w:rPr>
      </w:pPr>
      <w:commentRangeStart w:id="4"/>
      <w:r w:rsidRPr="00F40AB7">
        <w:rPr>
          <w:rFonts w:ascii="微软雅黑" w:eastAsia="微软雅黑" w:hAnsi="微软雅黑" w:hint="eastAsia"/>
          <w:b/>
          <w:sz w:val="24"/>
          <w:szCs w:val="21"/>
        </w:rPr>
        <w:t>结构方法</w:t>
      </w:r>
      <w:commentRangeEnd w:id="4"/>
      <w:r w:rsidR="004E3042">
        <w:rPr>
          <w:rStyle w:val="a6"/>
        </w:rPr>
        <w:commentReference w:id="4"/>
      </w:r>
    </w:p>
    <w:p w:rsidR="00F40AB7" w:rsidRDefault="00F40AB7" w:rsidP="00F40AB7">
      <w:pPr>
        <w:rPr>
          <w:rFonts w:ascii="微软雅黑" w:eastAsia="微软雅黑" w:hAnsi="微软雅黑"/>
          <w:sz w:val="24"/>
          <w:szCs w:val="21"/>
        </w:rPr>
      </w:pPr>
      <w:r>
        <w:rPr>
          <w:rFonts w:ascii="微软雅黑" w:eastAsia="微软雅黑" w:hAnsi="微软雅黑" w:hint="eastAsia"/>
          <w:sz w:val="24"/>
          <w:szCs w:val="21"/>
        </w:rPr>
        <w:t>基本单位是节点</w:t>
      </w:r>
    </w:p>
    <w:p w:rsidR="00F40AB7" w:rsidRPr="00F40AB7" w:rsidRDefault="00F40AB7" w:rsidP="00F40AB7">
      <w:pPr>
        <w:pStyle w:val="aa"/>
        <w:numPr>
          <w:ilvl w:val="0"/>
          <w:numId w:val="1"/>
        </w:numPr>
        <w:ind w:firstLineChars="0"/>
        <w:rPr>
          <w:rFonts w:ascii="微软雅黑" w:eastAsia="微软雅黑" w:hAnsi="微软雅黑"/>
          <w:sz w:val="24"/>
          <w:szCs w:val="21"/>
        </w:rPr>
      </w:pPr>
      <w:r w:rsidRPr="00F40AB7">
        <w:rPr>
          <w:rFonts w:ascii="微软雅黑" w:eastAsia="微软雅黑" w:hAnsi="微软雅黑" w:hint="eastAsia"/>
          <w:sz w:val="24"/>
          <w:szCs w:val="21"/>
        </w:rPr>
        <w:t>树状（也称中心辐射）子节点代表狭义类别，从属于代表更广义类别的父节点。</w:t>
      </w:r>
    </w:p>
    <w:p w:rsidR="00F40AB7" w:rsidRDefault="00F40AB7" w:rsidP="00F40AB7">
      <w:pPr>
        <w:pStyle w:val="aa"/>
        <w:numPr>
          <w:ilvl w:val="0"/>
          <w:numId w:val="1"/>
        </w:numPr>
        <w:ind w:firstLineChars="0"/>
        <w:rPr>
          <w:rFonts w:ascii="微软雅黑" w:eastAsia="微软雅黑" w:hAnsi="微软雅黑"/>
          <w:sz w:val="24"/>
          <w:szCs w:val="21"/>
        </w:rPr>
      </w:pPr>
      <w:r w:rsidRPr="00F40AB7">
        <w:rPr>
          <w:rFonts w:ascii="微软雅黑" w:eastAsia="微软雅黑" w:hAnsi="微软雅黑" w:hint="eastAsia"/>
          <w:sz w:val="24"/>
          <w:szCs w:val="21"/>
        </w:rPr>
        <w:t>矩阵结构</w:t>
      </w:r>
    </w:p>
    <w:p w:rsidR="00F40AB7" w:rsidRDefault="00F40AB7" w:rsidP="00F40AB7">
      <w:pPr>
        <w:rPr>
          <w:rFonts w:ascii="微软雅黑" w:eastAsia="微软雅黑" w:hAnsi="微软雅黑"/>
          <w:sz w:val="24"/>
          <w:szCs w:val="21"/>
        </w:rPr>
      </w:pPr>
      <w:r>
        <w:rPr>
          <w:rFonts w:ascii="微软雅黑" w:eastAsia="微软雅黑" w:hAnsi="微软雅黑" w:hint="eastAsia"/>
          <w:sz w:val="24"/>
          <w:szCs w:val="21"/>
        </w:rPr>
        <w:t>允许用户在节点与节点之前能够进行两个或者更多维度的移动。（ｅｇ对同一产品，有的用户希望看颜色，有的用户希望通过形状，那么矩阵结构就可以同时容纳两个）</w:t>
      </w:r>
    </w:p>
    <w:p w:rsidR="004E3042" w:rsidRDefault="004E3042" w:rsidP="004E3042">
      <w:pPr>
        <w:pStyle w:val="aa"/>
        <w:numPr>
          <w:ilvl w:val="0"/>
          <w:numId w:val="9"/>
        </w:numPr>
        <w:ind w:firstLineChars="0"/>
        <w:rPr>
          <w:rFonts w:ascii="微软雅黑" w:eastAsia="微软雅黑" w:hAnsi="微软雅黑"/>
          <w:sz w:val="24"/>
          <w:szCs w:val="21"/>
        </w:rPr>
      </w:pPr>
      <w:r>
        <w:rPr>
          <w:rFonts w:ascii="微软雅黑" w:eastAsia="微软雅黑" w:hAnsi="微软雅黑" w:hint="eastAsia"/>
          <w:sz w:val="24"/>
          <w:szCs w:val="21"/>
        </w:rPr>
        <w:t>自然结构</w:t>
      </w:r>
    </w:p>
    <w:p w:rsidR="004E3042" w:rsidRPr="004E3042" w:rsidRDefault="004E3042" w:rsidP="004E3042">
      <w:pPr>
        <w:rPr>
          <w:rFonts w:ascii="微软雅黑" w:eastAsia="微软雅黑" w:hAnsi="微软雅黑"/>
          <w:sz w:val="24"/>
          <w:szCs w:val="21"/>
        </w:rPr>
      </w:pPr>
      <w:r>
        <w:rPr>
          <w:rFonts w:ascii="微软雅黑" w:eastAsia="微软雅黑" w:hAnsi="微软雅黑" w:hint="eastAsia"/>
          <w:sz w:val="24"/>
          <w:szCs w:val="21"/>
        </w:rPr>
        <w:t>鼓励自由探险，适用于娱乐或教育网站。</w:t>
      </w:r>
    </w:p>
    <w:p w:rsidR="004E3042" w:rsidRDefault="004E3042" w:rsidP="004E3042">
      <w:pPr>
        <w:pStyle w:val="aa"/>
        <w:numPr>
          <w:ilvl w:val="0"/>
          <w:numId w:val="9"/>
        </w:numPr>
        <w:ind w:firstLineChars="0"/>
        <w:rPr>
          <w:rFonts w:ascii="微软雅黑" w:eastAsia="微软雅黑" w:hAnsi="微软雅黑"/>
          <w:sz w:val="24"/>
          <w:szCs w:val="21"/>
        </w:rPr>
      </w:pPr>
      <w:r>
        <w:rPr>
          <w:rFonts w:ascii="微软雅黑" w:eastAsia="微软雅黑" w:hAnsi="微软雅黑" w:hint="eastAsia"/>
          <w:sz w:val="24"/>
          <w:szCs w:val="21"/>
        </w:rPr>
        <w:t>线性结构（用于需要呈现的内容顺序对于符合用户需求非常关键的应用程序）</w:t>
      </w:r>
    </w:p>
    <w:p w:rsidR="004E3042" w:rsidRDefault="004E3042" w:rsidP="004E3042">
      <w:pPr>
        <w:rPr>
          <w:rFonts w:ascii="微软雅黑" w:eastAsia="微软雅黑" w:hAnsi="微软雅黑"/>
          <w:sz w:val="24"/>
          <w:szCs w:val="21"/>
        </w:rPr>
      </w:pPr>
      <w:r>
        <w:rPr>
          <w:rFonts w:ascii="微软雅黑" w:eastAsia="微软雅黑" w:hAnsi="微软雅黑" w:hint="eastAsia"/>
          <w:sz w:val="24"/>
          <w:szCs w:val="21"/>
        </w:rPr>
        <w:t>书、文章、音像和录像全部被设计成一种线性的体验。</w:t>
      </w:r>
    </w:p>
    <w:p w:rsidR="004E3042" w:rsidRDefault="004E3042" w:rsidP="004E3042">
      <w:pPr>
        <w:rPr>
          <w:rFonts w:ascii="微软雅黑" w:eastAsia="微软雅黑" w:hAnsi="微软雅黑"/>
          <w:sz w:val="24"/>
          <w:szCs w:val="21"/>
        </w:rPr>
      </w:pPr>
      <w:r>
        <w:rPr>
          <w:rFonts w:ascii="微软雅黑" w:eastAsia="微软雅黑" w:hAnsi="微软雅黑" w:hint="eastAsia"/>
          <w:sz w:val="24"/>
          <w:szCs w:val="21"/>
        </w:rPr>
        <w:t>单篇的文章或单个专题</w:t>
      </w:r>
    </w:p>
    <w:p w:rsidR="004E3042" w:rsidRPr="00510B1A" w:rsidRDefault="004E3042" w:rsidP="00510B1A">
      <w:pPr>
        <w:pStyle w:val="aa"/>
        <w:numPr>
          <w:ilvl w:val="0"/>
          <w:numId w:val="8"/>
        </w:numPr>
        <w:ind w:firstLineChars="0"/>
        <w:rPr>
          <w:rFonts w:ascii="微软雅黑" w:eastAsia="微软雅黑" w:hAnsi="微软雅黑"/>
          <w:b/>
          <w:sz w:val="24"/>
          <w:szCs w:val="21"/>
        </w:rPr>
      </w:pPr>
      <w:r w:rsidRPr="00510B1A">
        <w:rPr>
          <w:rFonts w:ascii="微软雅黑" w:eastAsia="微软雅黑" w:hAnsi="微软雅黑" w:hint="eastAsia"/>
          <w:b/>
          <w:sz w:val="24"/>
          <w:szCs w:val="21"/>
        </w:rPr>
        <w:t>组织原则</w:t>
      </w:r>
    </w:p>
    <w:p w:rsidR="004E3042" w:rsidRDefault="004E3042" w:rsidP="004E3042">
      <w:pPr>
        <w:rPr>
          <w:rFonts w:ascii="微软雅黑" w:eastAsia="微软雅黑" w:hAnsi="微软雅黑"/>
          <w:sz w:val="24"/>
          <w:szCs w:val="21"/>
        </w:rPr>
      </w:pPr>
      <w:r>
        <w:rPr>
          <w:rFonts w:ascii="微软雅黑" w:eastAsia="微软雅黑" w:hAnsi="微软雅黑" w:hint="eastAsia"/>
          <w:sz w:val="24"/>
          <w:szCs w:val="21"/>
        </w:rPr>
        <w:t>以公司的信息网站为例</w:t>
      </w:r>
    </w:p>
    <w:p w:rsidR="004E3042" w:rsidRDefault="004E3042" w:rsidP="004E3042">
      <w:pPr>
        <w:rPr>
          <w:rFonts w:ascii="微软雅黑" w:eastAsia="微软雅黑" w:hAnsi="微软雅黑"/>
          <w:sz w:val="24"/>
          <w:szCs w:val="21"/>
        </w:rPr>
      </w:pPr>
      <w:r>
        <w:rPr>
          <w:rFonts w:ascii="微软雅黑" w:eastAsia="微软雅黑" w:hAnsi="微软雅黑" w:hint="eastAsia"/>
          <w:sz w:val="24"/>
          <w:szCs w:val="21"/>
        </w:rPr>
        <w:t>最上层：消费者，企业集团和投资者，这个阶段的组织原则是不同内容所针对的观众。</w:t>
      </w:r>
    </w:p>
    <w:p w:rsidR="00723F15" w:rsidRDefault="004E3042" w:rsidP="004E3042">
      <w:pPr>
        <w:rPr>
          <w:rFonts w:ascii="微软雅黑" w:eastAsia="微软雅黑" w:hAnsi="微软雅黑"/>
          <w:sz w:val="24"/>
          <w:szCs w:val="21"/>
        </w:rPr>
      </w:pPr>
      <w:r>
        <w:rPr>
          <w:rFonts w:ascii="微软雅黑" w:eastAsia="微软雅黑" w:hAnsi="微软雅黑" w:hint="eastAsia"/>
          <w:sz w:val="24"/>
          <w:szCs w:val="21"/>
        </w:rPr>
        <w:t>对于欧洲，北美洲，亚洲，使用地区作为组织原则是满足全球使用者的一种方法</w:t>
      </w:r>
      <w:bookmarkStart w:id="5" w:name="_GoBack"/>
      <w:bookmarkEnd w:id="5"/>
    </w:p>
    <w:sectPr w:rsidR="00723F1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yangxiuyu" w:date="2012-04-15T02:52:00Z" w:initials="y">
    <w:p w:rsidR="001B52E9" w:rsidRDefault="001B52E9">
      <w:pPr>
        <w:pStyle w:val="a7"/>
      </w:pPr>
      <w:r>
        <w:rPr>
          <w:rStyle w:val="a6"/>
        </w:rPr>
        <w:annotationRef/>
      </w:r>
      <w:r>
        <w:rPr>
          <w:rFonts w:hint="eastAsia"/>
        </w:rPr>
        <w:t>思维导图导入</w:t>
      </w:r>
    </w:p>
  </w:comment>
  <w:comment w:id="1" w:author="yangxiuyu" w:date="2012-04-15T02:12:00Z" w:initials="y">
    <w:p w:rsidR="00194E50" w:rsidRDefault="00194E50">
      <w:pPr>
        <w:pStyle w:val="a7"/>
      </w:pPr>
      <w:r>
        <w:rPr>
          <w:rStyle w:val="a6"/>
        </w:rPr>
        <w:annotationRef/>
      </w:r>
      <w:r>
        <w:rPr>
          <w:rFonts w:hint="eastAsia"/>
        </w:rPr>
        <w:t>以网上购物的商品分类为例</w:t>
      </w:r>
      <w:r w:rsidR="009F38B1">
        <w:rPr>
          <w:rFonts w:hint="eastAsia"/>
        </w:rPr>
        <w:t>（给出截图）</w:t>
      </w:r>
    </w:p>
  </w:comment>
  <w:comment w:id="2" w:author="yangxiuyu" w:date="2012-04-17T09:10:00Z" w:initials="y">
    <w:p w:rsidR="003D268E" w:rsidRDefault="003D268E">
      <w:pPr>
        <w:pStyle w:val="a7"/>
      </w:pPr>
      <w:r>
        <w:rPr>
          <w:rStyle w:val="a6"/>
        </w:rPr>
        <w:annotationRef/>
      </w:r>
      <w:r>
        <w:rPr>
          <w:rFonts w:ascii="微软雅黑" w:eastAsia="微软雅黑" w:hAnsi="微软雅黑" w:hint="eastAsia"/>
          <w:sz w:val="24"/>
          <w:szCs w:val="24"/>
        </w:rPr>
        <w:t>结构示意图</w:t>
      </w:r>
    </w:p>
  </w:comment>
  <w:comment w:id="3" w:author="yangxiuyu" w:date="2012-04-15T03:34:00Z" w:initials="y">
    <w:p w:rsidR="004E3042" w:rsidRDefault="004E3042">
      <w:pPr>
        <w:pStyle w:val="a7"/>
      </w:pPr>
      <w:r>
        <w:rPr>
          <w:rStyle w:val="a6"/>
        </w:rPr>
        <w:annotationRef/>
      </w:r>
      <w:r w:rsidRPr="00F40AB7">
        <w:rPr>
          <w:rFonts w:ascii="微软雅黑" w:eastAsia="微软雅黑" w:hAnsi="微软雅黑" w:hint="eastAsia"/>
          <w:sz w:val="24"/>
          <w:szCs w:val="24"/>
        </w:rPr>
        <w:t>补充图表说明</w:t>
      </w:r>
      <w:r w:rsidR="00510B1A">
        <w:rPr>
          <w:rFonts w:ascii="微软雅黑" w:eastAsia="微软雅黑" w:hAnsi="微软雅黑" w:hint="eastAsia"/>
          <w:sz w:val="24"/>
          <w:szCs w:val="24"/>
        </w:rPr>
        <w:t>，举例</w:t>
      </w:r>
    </w:p>
  </w:comment>
  <w:comment w:id="4" w:author="yangxiuyu" w:date="2012-04-15T03:21:00Z" w:initials="y">
    <w:p w:rsidR="004E3042" w:rsidRDefault="004E3042">
      <w:pPr>
        <w:pStyle w:val="a7"/>
      </w:pPr>
      <w:r>
        <w:rPr>
          <w:rStyle w:val="a6"/>
        </w:rPr>
        <w:annotationRef/>
      </w:r>
      <w:r w:rsidRPr="00F40AB7">
        <w:rPr>
          <w:rFonts w:ascii="微软雅黑" w:eastAsia="微软雅黑" w:hAnsi="微软雅黑" w:hint="eastAsia"/>
          <w:sz w:val="24"/>
          <w:szCs w:val="24"/>
        </w:rPr>
        <w:t>补充图表说明</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6D2" w:rsidRDefault="00C146D2" w:rsidP="00194E50">
      <w:r>
        <w:separator/>
      </w:r>
    </w:p>
  </w:endnote>
  <w:endnote w:type="continuationSeparator" w:id="0">
    <w:p w:rsidR="00C146D2" w:rsidRDefault="00C146D2" w:rsidP="0019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6D2" w:rsidRDefault="00C146D2" w:rsidP="00194E50">
      <w:r>
        <w:separator/>
      </w:r>
    </w:p>
  </w:footnote>
  <w:footnote w:type="continuationSeparator" w:id="0">
    <w:p w:rsidR="00C146D2" w:rsidRDefault="00C146D2" w:rsidP="00194E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999"/>
      </v:shape>
    </w:pict>
  </w:numPicBullet>
  <w:abstractNum w:abstractNumId="0">
    <w:nsid w:val="0B32301A"/>
    <w:multiLevelType w:val="multilevel"/>
    <w:tmpl w:val="88ACD74E"/>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8151781"/>
    <w:multiLevelType w:val="hybridMultilevel"/>
    <w:tmpl w:val="6CF0CEA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D31335B"/>
    <w:multiLevelType w:val="hybridMultilevel"/>
    <w:tmpl w:val="C3DE950A"/>
    <w:lvl w:ilvl="0" w:tplc="B242127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B4B14E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61D272AB"/>
    <w:multiLevelType w:val="multilevel"/>
    <w:tmpl w:val="88ACD74E"/>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62436994"/>
    <w:multiLevelType w:val="hybridMultilevel"/>
    <w:tmpl w:val="BBBEF8FE"/>
    <w:lvl w:ilvl="0" w:tplc="29667FF8">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4782889"/>
    <w:multiLevelType w:val="hybridMultilevel"/>
    <w:tmpl w:val="1E3A16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65E6499"/>
    <w:multiLevelType w:val="hybridMultilevel"/>
    <w:tmpl w:val="0B1215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9D273B2"/>
    <w:multiLevelType w:val="multilevel"/>
    <w:tmpl w:val="88ACD74E"/>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6"/>
  </w:num>
  <w:num w:numId="2">
    <w:abstractNumId w:val="3"/>
  </w:num>
  <w:num w:numId="3">
    <w:abstractNumId w:val="1"/>
  </w:num>
  <w:num w:numId="4">
    <w:abstractNumId w:val="4"/>
  </w:num>
  <w:num w:numId="5">
    <w:abstractNumId w:val="8"/>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A2"/>
    <w:rsid w:val="000166A2"/>
    <w:rsid w:val="00070F6A"/>
    <w:rsid w:val="000F6084"/>
    <w:rsid w:val="00171531"/>
    <w:rsid w:val="00194E50"/>
    <w:rsid w:val="001B52E9"/>
    <w:rsid w:val="003D1E63"/>
    <w:rsid w:val="003D268E"/>
    <w:rsid w:val="003D4F8A"/>
    <w:rsid w:val="004418C7"/>
    <w:rsid w:val="004856AE"/>
    <w:rsid w:val="004D22F1"/>
    <w:rsid w:val="004E3042"/>
    <w:rsid w:val="004F4CFC"/>
    <w:rsid w:val="00510B1A"/>
    <w:rsid w:val="006A4A88"/>
    <w:rsid w:val="00723F15"/>
    <w:rsid w:val="007472E3"/>
    <w:rsid w:val="009409EA"/>
    <w:rsid w:val="0094399A"/>
    <w:rsid w:val="009F38B1"/>
    <w:rsid w:val="00AB1AE1"/>
    <w:rsid w:val="00B80CFB"/>
    <w:rsid w:val="00BF6FBB"/>
    <w:rsid w:val="00C146D2"/>
    <w:rsid w:val="00C631AD"/>
    <w:rsid w:val="00F40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6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uiPriority w:val="99"/>
    <w:semiHidden/>
    <w:unhideWhenUsed/>
    <w:rsid w:val="00194E50"/>
    <w:pPr>
      <w:snapToGrid w:val="0"/>
      <w:jc w:val="left"/>
    </w:pPr>
    <w:rPr>
      <w:sz w:val="18"/>
      <w:szCs w:val="18"/>
    </w:rPr>
  </w:style>
  <w:style w:type="character" w:customStyle="1" w:styleId="Char">
    <w:name w:val="脚注文本 Char"/>
    <w:basedOn w:val="a0"/>
    <w:link w:val="a4"/>
    <w:uiPriority w:val="99"/>
    <w:semiHidden/>
    <w:rsid w:val="00194E50"/>
    <w:rPr>
      <w:sz w:val="18"/>
      <w:szCs w:val="18"/>
    </w:rPr>
  </w:style>
  <w:style w:type="character" w:styleId="a5">
    <w:name w:val="footnote reference"/>
    <w:basedOn w:val="a0"/>
    <w:uiPriority w:val="99"/>
    <w:semiHidden/>
    <w:unhideWhenUsed/>
    <w:rsid w:val="00194E50"/>
    <w:rPr>
      <w:vertAlign w:val="superscript"/>
    </w:rPr>
  </w:style>
  <w:style w:type="character" w:styleId="a6">
    <w:name w:val="annotation reference"/>
    <w:basedOn w:val="a0"/>
    <w:uiPriority w:val="99"/>
    <w:semiHidden/>
    <w:unhideWhenUsed/>
    <w:rsid w:val="00194E50"/>
    <w:rPr>
      <w:sz w:val="21"/>
      <w:szCs w:val="21"/>
    </w:rPr>
  </w:style>
  <w:style w:type="paragraph" w:styleId="a7">
    <w:name w:val="annotation text"/>
    <w:basedOn w:val="a"/>
    <w:link w:val="Char0"/>
    <w:uiPriority w:val="99"/>
    <w:semiHidden/>
    <w:unhideWhenUsed/>
    <w:rsid w:val="00194E50"/>
    <w:pPr>
      <w:jc w:val="left"/>
    </w:pPr>
  </w:style>
  <w:style w:type="character" w:customStyle="1" w:styleId="Char0">
    <w:name w:val="批注文字 Char"/>
    <w:basedOn w:val="a0"/>
    <w:link w:val="a7"/>
    <w:uiPriority w:val="99"/>
    <w:semiHidden/>
    <w:rsid w:val="00194E50"/>
  </w:style>
  <w:style w:type="paragraph" w:styleId="a8">
    <w:name w:val="annotation subject"/>
    <w:basedOn w:val="a7"/>
    <w:next w:val="a7"/>
    <w:link w:val="Char1"/>
    <w:uiPriority w:val="99"/>
    <w:semiHidden/>
    <w:unhideWhenUsed/>
    <w:rsid w:val="00194E50"/>
    <w:rPr>
      <w:b/>
      <w:bCs/>
    </w:rPr>
  </w:style>
  <w:style w:type="character" w:customStyle="1" w:styleId="Char1">
    <w:name w:val="批注主题 Char"/>
    <w:basedOn w:val="Char0"/>
    <w:link w:val="a8"/>
    <w:uiPriority w:val="99"/>
    <w:semiHidden/>
    <w:rsid w:val="00194E50"/>
    <w:rPr>
      <w:b/>
      <w:bCs/>
    </w:rPr>
  </w:style>
  <w:style w:type="paragraph" w:styleId="a9">
    <w:name w:val="Balloon Text"/>
    <w:basedOn w:val="a"/>
    <w:link w:val="Char2"/>
    <w:uiPriority w:val="99"/>
    <w:semiHidden/>
    <w:unhideWhenUsed/>
    <w:rsid w:val="00194E50"/>
    <w:rPr>
      <w:sz w:val="18"/>
      <w:szCs w:val="18"/>
    </w:rPr>
  </w:style>
  <w:style w:type="character" w:customStyle="1" w:styleId="Char2">
    <w:name w:val="批注框文本 Char"/>
    <w:basedOn w:val="a0"/>
    <w:link w:val="a9"/>
    <w:uiPriority w:val="99"/>
    <w:semiHidden/>
    <w:rsid w:val="00194E50"/>
    <w:rPr>
      <w:sz w:val="18"/>
      <w:szCs w:val="18"/>
    </w:rPr>
  </w:style>
  <w:style w:type="paragraph" w:styleId="aa">
    <w:name w:val="List Paragraph"/>
    <w:basedOn w:val="a"/>
    <w:uiPriority w:val="34"/>
    <w:qFormat/>
    <w:rsid w:val="00C631A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6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uiPriority w:val="99"/>
    <w:semiHidden/>
    <w:unhideWhenUsed/>
    <w:rsid w:val="00194E50"/>
    <w:pPr>
      <w:snapToGrid w:val="0"/>
      <w:jc w:val="left"/>
    </w:pPr>
    <w:rPr>
      <w:sz w:val="18"/>
      <w:szCs w:val="18"/>
    </w:rPr>
  </w:style>
  <w:style w:type="character" w:customStyle="1" w:styleId="Char">
    <w:name w:val="脚注文本 Char"/>
    <w:basedOn w:val="a0"/>
    <w:link w:val="a4"/>
    <w:uiPriority w:val="99"/>
    <w:semiHidden/>
    <w:rsid w:val="00194E50"/>
    <w:rPr>
      <w:sz w:val="18"/>
      <w:szCs w:val="18"/>
    </w:rPr>
  </w:style>
  <w:style w:type="character" w:styleId="a5">
    <w:name w:val="footnote reference"/>
    <w:basedOn w:val="a0"/>
    <w:uiPriority w:val="99"/>
    <w:semiHidden/>
    <w:unhideWhenUsed/>
    <w:rsid w:val="00194E50"/>
    <w:rPr>
      <w:vertAlign w:val="superscript"/>
    </w:rPr>
  </w:style>
  <w:style w:type="character" w:styleId="a6">
    <w:name w:val="annotation reference"/>
    <w:basedOn w:val="a0"/>
    <w:uiPriority w:val="99"/>
    <w:semiHidden/>
    <w:unhideWhenUsed/>
    <w:rsid w:val="00194E50"/>
    <w:rPr>
      <w:sz w:val="21"/>
      <w:szCs w:val="21"/>
    </w:rPr>
  </w:style>
  <w:style w:type="paragraph" w:styleId="a7">
    <w:name w:val="annotation text"/>
    <w:basedOn w:val="a"/>
    <w:link w:val="Char0"/>
    <w:uiPriority w:val="99"/>
    <w:semiHidden/>
    <w:unhideWhenUsed/>
    <w:rsid w:val="00194E50"/>
    <w:pPr>
      <w:jc w:val="left"/>
    </w:pPr>
  </w:style>
  <w:style w:type="character" w:customStyle="1" w:styleId="Char0">
    <w:name w:val="批注文字 Char"/>
    <w:basedOn w:val="a0"/>
    <w:link w:val="a7"/>
    <w:uiPriority w:val="99"/>
    <w:semiHidden/>
    <w:rsid w:val="00194E50"/>
  </w:style>
  <w:style w:type="paragraph" w:styleId="a8">
    <w:name w:val="annotation subject"/>
    <w:basedOn w:val="a7"/>
    <w:next w:val="a7"/>
    <w:link w:val="Char1"/>
    <w:uiPriority w:val="99"/>
    <w:semiHidden/>
    <w:unhideWhenUsed/>
    <w:rsid w:val="00194E50"/>
    <w:rPr>
      <w:b/>
      <w:bCs/>
    </w:rPr>
  </w:style>
  <w:style w:type="character" w:customStyle="1" w:styleId="Char1">
    <w:name w:val="批注主题 Char"/>
    <w:basedOn w:val="Char0"/>
    <w:link w:val="a8"/>
    <w:uiPriority w:val="99"/>
    <w:semiHidden/>
    <w:rsid w:val="00194E50"/>
    <w:rPr>
      <w:b/>
      <w:bCs/>
    </w:rPr>
  </w:style>
  <w:style w:type="paragraph" w:styleId="a9">
    <w:name w:val="Balloon Text"/>
    <w:basedOn w:val="a"/>
    <w:link w:val="Char2"/>
    <w:uiPriority w:val="99"/>
    <w:semiHidden/>
    <w:unhideWhenUsed/>
    <w:rsid w:val="00194E50"/>
    <w:rPr>
      <w:sz w:val="18"/>
      <w:szCs w:val="18"/>
    </w:rPr>
  </w:style>
  <w:style w:type="character" w:customStyle="1" w:styleId="Char2">
    <w:name w:val="批注框文本 Char"/>
    <w:basedOn w:val="a0"/>
    <w:link w:val="a9"/>
    <w:uiPriority w:val="99"/>
    <w:semiHidden/>
    <w:rsid w:val="00194E50"/>
    <w:rPr>
      <w:sz w:val="18"/>
      <w:szCs w:val="18"/>
    </w:rPr>
  </w:style>
  <w:style w:type="paragraph" w:styleId="aa">
    <w:name w:val="List Paragraph"/>
    <w:basedOn w:val="a"/>
    <w:uiPriority w:val="34"/>
    <w:qFormat/>
    <w:rsid w:val="00C631A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E361AE-7388-488E-8529-BB8A58C8DECC}" type="doc">
      <dgm:prSet loTypeId="urn:microsoft.com/office/officeart/2005/8/layout/hierarchy1" loCatId="hierarchy" qsTypeId="urn:microsoft.com/office/officeart/2005/8/quickstyle/simple1" qsCatId="simple" csTypeId="urn:microsoft.com/office/officeart/2005/8/colors/accent1_2" csCatId="accent1" phldr="0"/>
      <dgm:spPr/>
      <dgm:t>
        <a:bodyPr/>
        <a:lstStyle/>
        <a:p>
          <a:endParaRPr lang="zh-CN" altLang="en-US"/>
        </a:p>
      </dgm:t>
    </dgm:pt>
    <dgm:pt modelId="{9E27041E-C435-45AD-B4B7-BAC048582371}">
      <dgm:prSet phldrT="[文本]" phldr="1"/>
      <dgm:spPr/>
      <dgm:t>
        <a:bodyPr/>
        <a:lstStyle/>
        <a:p>
          <a:endParaRPr lang="zh-CN" altLang="en-US"/>
        </a:p>
      </dgm:t>
    </dgm:pt>
    <dgm:pt modelId="{FBBA3AE6-1D80-4DE9-B5AE-5E0B8B76DAFC}" type="parTrans" cxnId="{209963A4-0F51-48E0-A3A3-5BC4E3D31E91}">
      <dgm:prSet/>
      <dgm:spPr/>
      <dgm:t>
        <a:bodyPr/>
        <a:lstStyle/>
        <a:p>
          <a:endParaRPr lang="zh-CN" altLang="en-US"/>
        </a:p>
      </dgm:t>
    </dgm:pt>
    <dgm:pt modelId="{650FC579-ACF6-4B96-BBDE-ECF8A7EC4655}" type="sibTrans" cxnId="{209963A4-0F51-48E0-A3A3-5BC4E3D31E91}">
      <dgm:prSet/>
      <dgm:spPr/>
      <dgm:t>
        <a:bodyPr/>
        <a:lstStyle/>
        <a:p>
          <a:endParaRPr lang="zh-CN" altLang="en-US"/>
        </a:p>
      </dgm:t>
    </dgm:pt>
    <dgm:pt modelId="{E2945815-B845-4A86-977C-59E56ECB3B08}">
      <dgm:prSet phldrT="[文本]" phldr="1"/>
      <dgm:spPr/>
      <dgm:t>
        <a:bodyPr/>
        <a:lstStyle/>
        <a:p>
          <a:endParaRPr lang="zh-CN" altLang="en-US"/>
        </a:p>
      </dgm:t>
    </dgm:pt>
    <dgm:pt modelId="{7D19FF84-7D90-4C31-A0FA-58F44ED0B719}" type="parTrans" cxnId="{EAFF1ED0-5573-4FA0-B60D-FF78C211F4DA}">
      <dgm:prSet/>
      <dgm:spPr/>
      <dgm:t>
        <a:bodyPr/>
        <a:lstStyle/>
        <a:p>
          <a:endParaRPr lang="zh-CN" altLang="en-US"/>
        </a:p>
      </dgm:t>
    </dgm:pt>
    <dgm:pt modelId="{58E2D8BB-7BB5-4BD8-AC15-B5BB10EB3279}" type="sibTrans" cxnId="{EAFF1ED0-5573-4FA0-B60D-FF78C211F4DA}">
      <dgm:prSet/>
      <dgm:spPr/>
      <dgm:t>
        <a:bodyPr/>
        <a:lstStyle/>
        <a:p>
          <a:endParaRPr lang="zh-CN" altLang="en-US"/>
        </a:p>
      </dgm:t>
    </dgm:pt>
    <dgm:pt modelId="{E0AE0C7B-40D0-4AEC-A046-9BA8C6DE63C9}">
      <dgm:prSet phldrT="[文本]" phldr="1"/>
      <dgm:spPr/>
      <dgm:t>
        <a:bodyPr/>
        <a:lstStyle/>
        <a:p>
          <a:endParaRPr lang="zh-CN" altLang="en-US"/>
        </a:p>
      </dgm:t>
    </dgm:pt>
    <dgm:pt modelId="{D9480CC8-801D-4422-944C-4B35D3FD749F}" type="parTrans" cxnId="{3DE00E9F-7E23-48B4-B1B0-2E2847145405}">
      <dgm:prSet/>
      <dgm:spPr/>
      <dgm:t>
        <a:bodyPr/>
        <a:lstStyle/>
        <a:p>
          <a:endParaRPr lang="zh-CN" altLang="en-US"/>
        </a:p>
      </dgm:t>
    </dgm:pt>
    <dgm:pt modelId="{1E92C93F-6CE6-48CC-B963-01D0F75F9F4B}" type="sibTrans" cxnId="{3DE00E9F-7E23-48B4-B1B0-2E2847145405}">
      <dgm:prSet/>
      <dgm:spPr/>
      <dgm:t>
        <a:bodyPr/>
        <a:lstStyle/>
        <a:p>
          <a:endParaRPr lang="zh-CN" altLang="en-US"/>
        </a:p>
      </dgm:t>
    </dgm:pt>
    <dgm:pt modelId="{7C16DDA7-77E3-4F40-BA57-7A90F2CE1A7C}">
      <dgm:prSet phldrT="[文本]" phldr="1"/>
      <dgm:spPr/>
      <dgm:t>
        <a:bodyPr/>
        <a:lstStyle/>
        <a:p>
          <a:endParaRPr lang="zh-CN" altLang="en-US"/>
        </a:p>
      </dgm:t>
    </dgm:pt>
    <dgm:pt modelId="{712DB258-9D09-4E8E-AA33-6376379887C8}" type="parTrans" cxnId="{164D6799-A379-452C-9E50-8A7C3078878D}">
      <dgm:prSet/>
      <dgm:spPr/>
      <dgm:t>
        <a:bodyPr/>
        <a:lstStyle/>
        <a:p>
          <a:endParaRPr lang="zh-CN" altLang="en-US"/>
        </a:p>
      </dgm:t>
    </dgm:pt>
    <dgm:pt modelId="{C217F4B9-73A7-46ED-85BF-57571C27E4BE}" type="sibTrans" cxnId="{164D6799-A379-452C-9E50-8A7C3078878D}">
      <dgm:prSet/>
      <dgm:spPr/>
      <dgm:t>
        <a:bodyPr/>
        <a:lstStyle/>
        <a:p>
          <a:endParaRPr lang="zh-CN" altLang="en-US"/>
        </a:p>
      </dgm:t>
    </dgm:pt>
    <dgm:pt modelId="{2A09C4CF-0400-4559-8748-6ABB00957AF1}">
      <dgm:prSet phldrT="[文本]" phldr="1"/>
      <dgm:spPr/>
      <dgm:t>
        <a:bodyPr/>
        <a:lstStyle/>
        <a:p>
          <a:endParaRPr lang="zh-CN" altLang="en-US"/>
        </a:p>
      </dgm:t>
    </dgm:pt>
    <dgm:pt modelId="{AED9B724-4322-415B-BD27-0F490A0B000D}" type="parTrans" cxnId="{6E650FCA-0CF1-4038-893D-4782C541768F}">
      <dgm:prSet/>
      <dgm:spPr/>
      <dgm:t>
        <a:bodyPr/>
        <a:lstStyle/>
        <a:p>
          <a:endParaRPr lang="zh-CN" altLang="en-US"/>
        </a:p>
      </dgm:t>
    </dgm:pt>
    <dgm:pt modelId="{7CD9CD9A-BB47-48BB-8B95-F9426EB6D3AC}" type="sibTrans" cxnId="{6E650FCA-0CF1-4038-893D-4782C541768F}">
      <dgm:prSet/>
      <dgm:spPr/>
      <dgm:t>
        <a:bodyPr/>
        <a:lstStyle/>
        <a:p>
          <a:endParaRPr lang="zh-CN" altLang="en-US"/>
        </a:p>
      </dgm:t>
    </dgm:pt>
    <dgm:pt modelId="{F9B4AA1A-606B-40E9-99A0-9DCF60FCA4D2}">
      <dgm:prSet phldrT="[文本]" phldr="1"/>
      <dgm:spPr/>
      <dgm:t>
        <a:bodyPr/>
        <a:lstStyle/>
        <a:p>
          <a:endParaRPr lang="zh-CN" altLang="en-US"/>
        </a:p>
      </dgm:t>
    </dgm:pt>
    <dgm:pt modelId="{8A7D20E9-9569-44BB-9E58-3BD828E8901E}" type="parTrans" cxnId="{50F780EB-07DF-4498-92AF-B347E8218B1F}">
      <dgm:prSet/>
      <dgm:spPr/>
      <dgm:t>
        <a:bodyPr/>
        <a:lstStyle/>
        <a:p>
          <a:endParaRPr lang="zh-CN" altLang="en-US"/>
        </a:p>
      </dgm:t>
    </dgm:pt>
    <dgm:pt modelId="{FB4BEFC4-7BF2-4EA4-9B57-8FE7A90F20FE}" type="sibTrans" cxnId="{50F780EB-07DF-4498-92AF-B347E8218B1F}">
      <dgm:prSet/>
      <dgm:spPr/>
      <dgm:t>
        <a:bodyPr/>
        <a:lstStyle/>
        <a:p>
          <a:endParaRPr lang="zh-CN" altLang="en-US"/>
        </a:p>
      </dgm:t>
    </dgm:pt>
    <dgm:pt modelId="{A122C9A1-7AB2-4604-A7F5-64E152401871}" type="pres">
      <dgm:prSet presAssocID="{D2E361AE-7388-488E-8529-BB8A58C8DECC}" presName="hierChild1" presStyleCnt="0">
        <dgm:presLayoutVars>
          <dgm:chPref val="1"/>
          <dgm:dir/>
          <dgm:animOne val="branch"/>
          <dgm:animLvl val="lvl"/>
          <dgm:resizeHandles/>
        </dgm:presLayoutVars>
      </dgm:prSet>
      <dgm:spPr/>
      <dgm:t>
        <a:bodyPr/>
        <a:lstStyle/>
        <a:p>
          <a:endParaRPr lang="zh-CN" altLang="en-US"/>
        </a:p>
      </dgm:t>
    </dgm:pt>
    <dgm:pt modelId="{4DB3E000-44C8-40AE-BC63-0E77DCC952B9}" type="pres">
      <dgm:prSet presAssocID="{9E27041E-C435-45AD-B4B7-BAC048582371}" presName="hierRoot1" presStyleCnt="0"/>
      <dgm:spPr/>
    </dgm:pt>
    <dgm:pt modelId="{05C609E5-2F0C-4A50-9160-F5B496CE8322}" type="pres">
      <dgm:prSet presAssocID="{9E27041E-C435-45AD-B4B7-BAC048582371}" presName="composite" presStyleCnt="0"/>
      <dgm:spPr/>
    </dgm:pt>
    <dgm:pt modelId="{14C2065E-6EB8-4D99-B2EC-2629B94FF933}" type="pres">
      <dgm:prSet presAssocID="{9E27041E-C435-45AD-B4B7-BAC048582371}" presName="background" presStyleLbl="node0" presStyleIdx="0" presStyleCnt="1"/>
      <dgm:spPr/>
    </dgm:pt>
    <dgm:pt modelId="{A464FBC9-8EC6-4140-9E93-934946D5B608}" type="pres">
      <dgm:prSet presAssocID="{9E27041E-C435-45AD-B4B7-BAC048582371}" presName="text" presStyleLbl="fgAcc0" presStyleIdx="0" presStyleCnt="1">
        <dgm:presLayoutVars>
          <dgm:chPref val="3"/>
        </dgm:presLayoutVars>
      </dgm:prSet>
      <dgm:spPr/>
      <dgm:t>
        <a:bodyPr/>
        <a:lstStyle/>
        <a:p>
          <a:endParaRPr lang="zh-CN" altLang="en-US"/>
        </a:p>
      </dgm:t>
    </dgm:pt>
    <dgm:pt modelId="{207BD4C0-36EE-42AA-B628-303F8C5ADBBD}" type="pres">
      <dgm:prSet presAssocID="{9E27041E-C435-45AD-B4B7-BAC048582371}" presName="hierChild2" presStyleCnt="0"/>
      <dgm:spPr/>
    </dgm:pt>
    <dgm:pt modelId="{2384F242-4C4D-42E5-87E5-0C63C7A58D74}" type="pres">
      <dgm:prSet presAssocID="{7D19FF84-7D90-4C31-A0FA-58F44ED0B719}" presName="Name10" presStyleLbl="parChTrans1D2" presStyleIdx="0" presStyleCnt="2"/>
      <dgm:spPr/>
      <dgm:t>
        <a:bodyPr/>
        <a:lstStyle/>
        <a:p>
          <a:endParaRPr lang="zh-CN" altLang="en-US"/>
        </a:p>
      </dgm:t>
    </dgm:pt>
    <dgm:pt modelId="{E01F2013-57C9-41D5-B2E8-53D4294D115C}" type="pres">
      <dgm:prSet presAssocID="{E2945815-B845-4A86-977C-59E56ECB3B08}" presName="hierRoot2" presStyleCnt="0"/>
      <dgm:spPr/>
    </dgm:pt>
    <dgm:pt modelId="{F98491C7-B771-434D-B4FA-F5FE8E1F7040}" type="pres">
      <dgm:prSet presAssocID="{E2945815-B845-4A86-977C-59E56ECB3B08}" presName="composite2" presStyleCnt="0"/>
      <dgm:spPr/>
    </dgm:pt>
    <dgm:pt modelId="{81683D0B-061A-4626-810A-5F8C9E922C53}" type="pres">
      <dgm:prSet presAssocID="{E2945815-B845-4A86-977C-59E56ECB3B08}" presName="background2" presStyleLbl="node2" presStyleIdx="0" presStyleCnt="2"/>
      <dgm:spPr/>
    </dgm:pt>
    <dgm:pt modelId="{C4926D46-AF57-4E5C-9397-02A3E6514901}" type="pres">
      <dgm:prSet presAssocID="{E2945815-B845-4A86-977C-59E56ECB3B08}" presName="text2" presStyleLbl="fgAcc2" presStyleIdx="0" presStyleCnt="2">
        <dgm:presLayoutVars>
          <dgm:chPref val="3"/>
        </dgm:presLayoutVars>
      </dgm:prSet>
      <dgm:spPr/>
      <dgm:t>
        <a:bodyPr/>
        <a:lstStyle/>
        <a:p>
          <a:endParaRPr lang="zh-CN" altLang="en-US"/>
        </a:p>
      </dgm:t>
    </dgm:pt>
    <dgm:pt modelId="{C8F29963-0471-48EB-BD90-42273C891515}" type="pres">
      <dgm:prSet presAssocID="{E2945815-B845-4A86-977C-59E56ECB3B08}" presName="hierChild3" presStyleCnt="0"/>
      <dgm:spPr/>
    </dgm:pt>
    <dgm:pt modelId="{6171D248-E585-4072-B4EA-D6EEDD84CBB3}" type="pres">
      <dgm:prSet presAssocID="{D9480CC8-801D-4422-944C-4B35D3FD749F}" presName="Name17" presStyleLbl="parChTrans1D3" presStyleIdx="0" presStyleCnt="3"/>
      <dgm:spPr/>
      <dgm:t>
        <a:bodyPr/>
        <a:lstStyle/>
        <a:p>
          <a:endParaRPr lang="zh-CN" altLang="en-US"/>
        </a:p>
      </dgm:t>
    </dgm:pt>
    <dgm:pt modelId="{52CD6853-102A-4C29-84EA-6536DA01D27D}" type="pres">
      <dgm:prSet presAssocID="{E0AE0C7B-40D0-4AEC-A046-9BA8C6DE63C9}" presName="hierRoot3" presStyleCnt="0"/>
      <dgm:spPr/>
    </dgm:pt>
    <dgm:pt modelId="{AD11BA0A-70F0-4C59-A3AE-5BB7F0C9AE1C}" type="pres">
      <dgm:prSet presAssocID="{E0AE0C7B-40D0-4AEC-A046-9BA8C6DE63C9}" presName="composite3" presStyleCnt="0"/>
      <dgm:spPr/>
    </dgm:pt>
    <dgm:pt modelId="{B85432AE-4966-4FDD-8DE7-C80020F89539}" type="pres">
      <dgm:prSet presAssocID="{E0AE0C7B-40D0-4AEC-A046-9BA8C6DE63C9}" presName="background3" presStyleLbl="node3" presStyleIdx="0" presStyleCnt="3"/>
      <dgm:spPr/>
    </dgm:pt>
    <dgm:pt modelId="{CA8D41B8-E472-4F50-882A-8C0B0448EED1}" type="pres">
      <dgm:prSet presAssocID="{E0AE0C7B-40D0-4AEC-A046-9BA8C6DE63C9}" presName="text3" presStyleLbl="fgAcc3" presStyleIdx="0" presStyleCnt="3">
        <dgm:presLayoutVars>
          <dgm:chPref val="3"/>
        </dgm:presLayoutVars>
      </dgm:prSet>
      <dgm:spPr/>
      <dgm:t>
        <a:bodyPr/>
        <a:lstStyle/>
        <a:p>
          <a:endParaRPr lang="zh-CN" altLang="en-US"/>
        </a:p>
      </dgm:t>
    </dgm:pt>
    <dgm:pt modelId="{AE088A7E-5807-4B3B-BE4C-C1543F275894}" type="pres">
      <dgm:prSet presAssocID="{E0AE0C7B-40D0-4AEC-A046-9BA8C6DE63C9}" presName="hierChild4" presStyleCnt="0"/>
      <dgm:spPr/>
    </dgm:pt>
    <dgm:pt modelId="{F3C05461-03A5-447F-986A-982D96DAF6AF}" type="pres">
      <dgm:prSet presAssocID="{712DB258-9D09-4E8E-AA33-6376379887C8}" presName="Name17" presStyleLbl="parChTrans1D3" presStyleIdx="1" presStyleCnt="3"/>
      <dgm:spPr/>
      <dgm:t>
        <a:bodyPr/>
        <a:lstStyle/>
        <a:p>
          <a:endParaRPr lang="zh-CN" altLang="en-US"/>
        </a:p>
      </dgm:t>
    </dgm:pt>
    <dgm:pt modelId="{DD7C0918-C7DC-45DC-B1C5-9BDF882B95E4}" type="pres">
      <dgm:prSet presAssocID="{7C16DDA7-77E3-4F40-BA57-7A90F2CE1A7C}" presName="hierRoot3" presStyleCnt="0"/>
      <dgm:spPr/>
    </dgm:pt>
    <dgm:pt modelId="{42713654-11AC-4654-89F9-29854C8AAA1A}" type="pres">
      <dgm:prSet presAssocID="{7C16DDA7-77E3-4F40-BA57-7A90F2CE1A7C}" presName="composite3" presStyleCnt="0"/>
      <dgm:spPr/>
    </dgm:pt>
    <dgm:pt modelId="{1811219C-0943-4A20-AD2F-E3FAC93251FF}" type="pres">
      <dgm:prSet presAssocID="{7C16DDA7-77E3-4F40-BA57-7A90F2CE1A7C}" presName="background3" presStyleLbl="node3" presStyleIdx="1" presStyleCnt="3"/>
      <dgm:spPr/>
    </dgm:pt>
    <dgm:pt modelId="{B1082DFD-C90E-4D43-86D8-85FB2D77536C}" type="pres">
      <dgm:prSet presAssocID="{7C16DDA7-77E3-4F40-BA57-7A90F2CE1A7C}" presName="text3" presStyleLbl="fgAcc3" presStyleIdx="1" presStyleCnt="3">
        <dgm:presLayoutVars>
          <dgm:chPref val="3"/>
        </dgm:presLayoutVars>
      </dgm:prSet>
      <dgm:spPr/>
      <dgm:t>
        <a:bodyPr/>
        <a:lstStyle/>
        <a:p>
          <a:endParaRPr lang="zh-CN" altLang="en-US"/>
        </a:p>
      </dgm:t>
    </dgm:pt>
    <dgm:pt modelId="{0004E6D5-DE7E-4673-B448-981A8CA86293}" type="pres">
      <dgm:prSet presAssocID="{7C16DDA7-77E3-4F40-BA57-7A90F2CE1A7C}" presName="hierChild4" presStyleCnt="0"/>
      <dgm:spPr/>
    </dgm:pt>
    <dgm:pt modelId="{C7BD4EB1-CBF3-4897-9CC6-EB4312C4F433}" type="pres">
      <dgm:prSet presAssocID="{AED9B724-4322-415B-BD27-0F490A0B000D}" presName="Name10" presStyleLbl="parChTrans1D2" presStyleIdx="1" presStyleCnt="2"/>
      <dgm:spPr/>
      <dgm:t>
        <a:bodyPr/>
        <a:lstStyle/>
        <a:p>
          <a:endParaRPr lang="zh-CN" altLang="en-US"/>
        </a:p>
      </dgm:t>
    </dgm:pt>
    <dgm:pt modelId="{2E84A6F5-BA0A-4005-BF02-95CA99CD0263}" type="pres">
      <dgm:prSet presAssocID="{2A09C4CF-0400-4559-8748-6ABB00957AF1}" presName="hierRoot2" presStyleCnt="0"/>
      <dgm:spPr/>
    </dgm:pt>
    <dgm:pt modelId="{F5449298-9FAD-4766-98DB-C15F9E3D5CF9}" type="pres">
      <dgm:prSet presAssocID="{2A09C4CF-0400-4559-8748-6ABB00957AF1}" presName="composite2" presStyleCnt="0"/>
      <dgm:spPr/>
    </dgm:pt>
    <dgm:pt modelId="{FEBC516E-3DBD-40D9-BF04-05845BD0EE4A}" type="pres">
      <dgm:prSet presAssocID="{2A09C4CF-0400-4559-8748-6ABB00957AF1}" presName="background2" presStyleLbl="node2" presStyleIdx="1" presStyleCnt="2"/>
      <dgm:spPr/>
    </dgm:pt>
    <dgm:pt modelId="{41DC6421-48C2-4BA6-A4E2-0F50B47B8CFB}" type="pres">
      <dgm:prSet presAssocID="{2A09C4CF-0400-4559-8748-6ABB00957AF1}" presName="text2" presStyleLbl="fgAcc2" presStyleIdx="1" presStyleCnt="2">
        <dgm:presLayoutVars>
          <dgm:chPref val="3"/>
        </dgm:presLayoutVars>
      </dgm:prSet>
      <dgm:spPr/>
      <dgm:t>
        <a:bodyPr/>
        <a:lstStyle/>
        <a:p>
          <a:endParaRPr lang="zh-CN" altLang="en-US"/>
        </a:p>
      </dgm:t>
    </dgm:pt>
    <dgm:pt modelId="{32EC875A-2901-4558-B557-C0D73DE534CA}" type="pres">
      <dgm:prSet presAssocID="{2A09C4CF-0400-4559-8748-6ABB00957AF1}" presName="hierChild3" presStyleCnt="0"/>
      <dgm:spPr/>
    </dgm:pt>
    <dgm:pt modelId="{7317E820-480A-4C7E-B06C-233A06239A42}" type="pres">
      <dgm:prSet presAssocID="{8A7D20E9-9569-44BB-9E58-3BD828E8901E}" presName="Name17" presStyleLbl="parChTrans1D3" presStyleIdx="2" presStyleCnt="3"/>
      <dgm:spPr/>
      <dgm:t>
        <a:bodyPr/>
        <a:lstStyle/>
        <a:p>
          <a:endParaRPr lang="zh-CN" altLang="en-US"/>
        </a:p>
      </dgm:t>
    </dgm:pt>
    <dgm:pt modelId="{E909A280-D04E-4A89-A787-080087E540ED}" type="pres">
      <dgm:prSet presAssocID="{F9B4AA1A-606B-40E9-99A0-9DCF60FCA4D2}" presName="hierRoot3" presStyleCnt="0"/>
      <dgm:spPr/>
    </dgm:pt>
    <dgm:pt modelId="{FFDD1106-26FF-46B4-99AA-6011FBC18760}" type="pres">
      <dgm:prSet presAssocID="{F9B4AA1A-606B-40E9-99A0-9DCF60FCA4D2}" presName="composite3" presStyleCnt="0"/>
      <dgm:spPr/>
    </dgm:pt>
    <dgm:pt modelId="{8CF8D863-B0A8-4B67-97D4-73A1DA7ADD34}" type="pres">
      <dgm:prSet presAssocID="{F9B4AA1A-606B-40E9-99A0-9DCF60FCA4D2}" presName="background3" presStyleLbl="node3" presStyleIdx="2" presStyleCnt="3"/>
      <dgm:spPr/>
    </dgm:pt>
    <dgm:pt modelId="{5033152E-5530-4C7A-94C5-EB58B6F59D54}" type="pres">
      <dgm:prSet presAssocID="{F9B4AA1A-606B-40E9-99A0-9DCF60FCA4D2}" presName="text3" presStyleLbl="fgAcc3" presStyleIdx="2" presStyleCnt="3">
        <dgm:presLayoutVars>
          <dgm:chPref val="3"/>
        </dgm:presLayoutVars>
      </dgm:prSet>
      <dgm:spPr/>
      <dgm:t>
        <a:bodyPr/>
        <a:lstStyle/>
        <a:p>
          <a:endParaRPr lang="zh-CN" altLang="en-US"/>
        </a:p>
      </dgm:t>
    </dgm:pt>
    <dgm:pt modelId="{90CAB081-50F2-4D8B-9090-C06D44A12461}" type="pres">
      <dgm:prSet presAssocID="{F9B4AA1A-606B-40E9-99A0-9DCF60FCA4D2}" presName="hierChild4" presStyleCnt="0"/>
      <dgm:spPr/>
    </dgm:pt>
  </dgm:ptLst>
  <dgm:cxnLst>
    <dgm:cxn modelId="{3DE00E9F-7E23-48B4-B1B0-2E2847145405}" srcId="{E2945815-B845-4A86-977C-59E56ECB3B08}" destId="{E0AE0C7B-40D0-4AEC-A046-9BA8C6DE63C9}" srcOrd="0" destOrd="0" parTransId="{D9480CC8-801D-4422-944C-4B35D3FD749F}" sibTransId="{1E92C93F-6CE6-48CC-B963-01D0F75F9F4B}"/>
    <dgm:cxn modelId="{EAFF1ED0-5573-4FA0-B60D-FF78C211F4DA}" srcId="{9E27041E-C435-45AD-B4B7-BAC048582371}" destId="{E2945815-B845-4A86-977C-59E56ECB3B08}" srcOrd="0" destOrd="0" parTransId="{7D19FF84-7D90-4C31-A0FA-58F44ED0B719}" sibTransId="{58E2D8BB-7BB5-4BD8-AC15-B5BB10EB3279}"/>
    <dgm:cxn modelId="{A4A0093C-2862-4685-AB35-01F225D1EE56}" type="presOf" srcId="{F9B4AA1A-606B-40E9-99A0-9DCF60FCA4D2}" destId="{5033152E-5530-4C7A-94C5-EB58B6F59D54}" srcOrd="0" destOrd="0" presId="urn:microsoft.com/office/officeart/2005/8/layout/hierarchy1"/>
    <dgm:cxn modelId="{DEF17384-6204-4301-80B3-7A720F834C0B}" type="presOf" srcId="{9E27041E-C435-45AD-B4B7-BAC048582371}" destId="{A464FBC9-8EC6-4140-9E93-934946D5B608}" srcOrd="0" destOrd="0" presId="urn:microsoft.com/office/officeart/2005/8/layout/hierarchy1"/>
    <dgm:cxn modelId="{6E650FCA-0CF1-4038-893D-4782C541768F}" srcId="{9E27041E-C435-45AD-B4B7-BAC048582371}" destId="{2A09C4CF-0400-4559-8748-6ABB00957AF1}" srcOrd="1" destOrd="0" parTransId="{AED9B724-4322-415B-BD27-0F490A0B000D}" sibTransId="{7CD9CD9A-BB47-48BB-8B95-F9426EB6D3AC}"/>
    <dgm:cxn modelId="{1E1A5A4A-425D-4675-B604-298A4ED4AB0D}" type="presOf" srcId="{AED9B724-4322-415B-BD27-0F490A0B000D}" destId="{C7BD4EB1-CBF3-4897-9CC6-EB4312C4F433}" srcOrd="0" destOrd="0" presId="urn:microsoft.com/office/officeart/2005/8/layout/hierarchy1"/>
    <dgm:cxn modelId="{A23D1717-E4B0-43BD-ADD0-BB572ACE8CC5}" type="presOf" srcId="{D9480CC8-801D-4422-944C-4B35D3FD749F}" destId="{6171D248-E585-4072-B4EA-D6EEDD84CBB3}" srcOrd="0" destOrd="0" presId="urn:microsoft.com/office/officeart/2005/8/layout/hierarchy1"/>
    <dgm:cxn modelId="{8EECBB91-66E6-426D-9CE0-2223C32F1EF5}" type="presOf" srcId="{E2945815-B845-4A86-977C-59E56ECB3B08}" destId="{C4926D46-AF57-4E5C-9397-02A3E6514901}" srcOrd="0" destOrd="0" presId="urn:microsoft.com/office/officeart/2005/8/layout/hierarchy1"/>
    <dgm:cxn modelId="{1640F321-4933-4D5C-87D2-1D76EF109D62}" type="presOf" srcId="{712DB258-9D09-4E8E-AA33-6376379887C8}" destId="{F3C05461-03A5-447F-986A-982D96DAF6AF}" srcOrd="0" destOrd="0" presId="urn:microsoft.com/office/officeart/2005/8/layout/hierarchy1"/>
    <dgm:cxn modelId="{2B33D932-85BF-4447-8B66-AF9AA96E5324}" type="presOf" srcId="{7C16DDA7-77E3-4F40-BA57-7A90F2CE1A7C}" destId="{B1082DFD-C90E-4D43-86D8-85FB2D77536C}" srcOrd="0" destOrd="0" presId="urn:microsoft.com/office/officeart/2005/8/layout/hierarchy1"/>
    <dgm:cxn modelId="{F9557D3D-1708-4AAF-9854-DA6ED4B4730D}" type="presOf" srcId="{7D19FF84-7D90-4C31-A0FA-58F44ED0B719}" destId="{2384F242-4C4D-42E5-87E5-0C63C7A58D74}" srcOrd="0" destOrd="0" presId="urn:microsoft.com/office/officeart/2005/8/layout/hierarchy1"/>
    <dgm:cxn modelId="{E8A1BDC8-2B8E-4FB3-A7B7-818972AF6EF1}" type="presOf" srcId="{D2E361AE-7388-488E-8529-BB8A58C8DECC}" destId="{A122C9A1-7AB2-4604-A7F5-64E152401871}" srcOrd="0" destOrd="0" presId="urn:microsoft.com/office/officeart/2005/8/layout/hierarchy1"/>
    <dgm:cxn modelId="{50F780EB-07DF-4498-92AF-B347E8218B1F}" srcId="{2A09C4CF-0400-4559-8748-6ABB00957AF1}" destId="{F9B4AA1A-606B-40E9-99A0-9DCF60FCA4D2}" srcOrd="0" destOrd="0" parTransId="{8A7D20E9-9569-44BB-9E58-3BD828E8901E}" sibTransId="{FB4BEFC4-7BF2-4EA4-9B57-8FE7A90F20FE}"/>
    <dgm:cxn modelId="{164D6799-A379-452C-9E50-8A7C3078878D}" srcId="{E2945815-B845-4A86-977C-59E56ECB3B08}" destId="{7C16DDA7-77E3-4F40-BA57-7A90F2CE1A7C}" srcOrd="1" destOrd="0" parTransId="{712DB258-9D09-4E8E-AA33-6376379887C8}" sibTransId="{C217F4B9-73A7-46ED-85BF-57571C27E4BE}"/>
    <dgm:cxn modelId="{47E54563-D26D-414B-8D3E-DF109C050878}" type="presOf" srcId="{E0AE0C7B-40D0-4AEC-A046-9BA8C6DE63C9}" destId="{CA8D41B8-E472-4F50-882A-8C0B0448EED1}" srcOrd="0" destOrd="0" presId="urn:microsoft.com/office/officeart/2005/8/layout/hierarchy1"/>
    <dgm:cxn modelId="{209963A4-0F51-48E0-A3A3-5BC4E3D31E91}" srcId="{D2E361AE-7388-488E-8529-BB8A58C8DECC}" destId="{9E27041E-C435-45AD-B4B7-BAC048582371}" srcOrd="0" destOrd="0" parTransId="{FBBA3AE6-1D80-4DE9-B5AE-5E0B8B76DAFC}" sibTransId="{650FC579-ACF6-4B96-BBDE-ECF8A7EC4655}"/>
    <dgm:cxn modelId="{0B7CEF8B-E98D-40FC-B1CB-13C2DBB47752}" type="presOf" srcId="{8A7D20E9-9569-44BB-9E58-3BD828E8901E}" destId="{7317E820-480A-4C7E-B06C-233A06239A42}" srcOrd="0" destOrd="0" presId="urn:microsoft.com/office/officeart/2005/8/layout/hierarchy1"/>
    <dgm:cxn modelId="{180F8170-15F9-468C-A86E-B1FEDBF99845}" type="presOf" srcId="{2A09C4CF-0400-4559-8748-6ABB00957AF1}" destId="{41DC6421-48C2-4BA6-A4E2-0F50B47B8CFB}" srcOrd="0" destOrd="0" presId="urn:microsoft.com/office/officeart/2005/8/layout/hierarchy1"/>
    <dgm:cxn modelId="{BC61C867-4CFE-4203-AA89-BBDD5C9AE06C}" type="presParOf" srcId="{A122C9A1-7AB2-4604-A7F5-64E152401871}" destId="{4DB3E000-44C8-40AE-BC63-0E77DCC952B9}" srcOrd="0" destOrd="0" presId="urn:microsoft.com/office/officeart/2005/8/layout/hierarchy1"/>
    <dgm:cxn modelId="{47A2D5DC-30DC-4F15-83E5-76E90F800E6D}" type="presParOf" srcId="{4DB3E000-44C8-40AE-BC63-0E77DCC952B9}" destId="{05C609E5-2F0C-4A50-9160-F5B496CE8322}" srcOrd="0" destOrd="0" presId="urn:microsoft.com/office/officeart/2005/8/layout/hierarchy1"/>
    <dgm:cxn modelId="{026AE869-B6F4-43B8-894D-444CCE9ECB5D}" type="presParOf" srcId="{05C609E5-2F0C-4A50-9160-F5B496CE8322}" destId="{14C2065E-6EB8-4D99-B2EC-2629B94FF933}" srcOrd="0" destOrd="0" presId="urn:microsoft.com/office/officeart/2005/8/layout/hierarchy1"/>
    <dgm:cxn modelId="{9E2C2324-2B0D-481C-A4FF-5036B126D817}" type="presParOf" srcId="{05C609E5-2F0C-4A50-9160-F5B496CE8322}" destId="{A464FBC9-8EC6-4140-9E93-934946D5B608}" srcOrd="1" destOrd="0" presId="urn:microsoft.com/office/officeart/2005/8/layout/hierarchy1"/>
    <dgm:cxn modelId="{A581AA5B-803F-4A22-B096-2DB843952C0E}" type="presParOf" srcId="{4DB3E000-44C8-40AE-BC63-0E77DCC952B9}" destId="{207BD4C0-36EE-42AA-B628-303F8C5ADBBD}" srcOrd="1" destOrd="0" presId="urn:microsoft.com/office/officeart/2005/8/layout/hierarchy1"/>
    <dgm:cxn modelId="{1638B892-68FA-44E4-8272-905FAAC46429}" type="presParOf" srcId="{207BD4C0-36EE-42AA-B628-303F8C5ADBBD}" destId="{2384F242-4C4D-42E5-87E5-0C63C7A58D74}" srcOrd="0" destOrd="0" presId="urn:microsoft.com/office/officeart/2005/8/layout/hierarchy1"/>
    <dgm:cxn modelId="{9AD4A303-D2BA-4E88-A4DD-D9CFDC024A64}" type="presParOf" srcId="{207BD4C0-36EE-42AA-B628-303F8C5ADBBD}" destId="{E01F2013-57C9-41D5-B2E8-53D4294D115C}" srcOrd="1" destOrd="0" presId="urn:microsoft.com/office/officeart/2005/8/layout/hierarchy1"/>
    <dgm:cxn modelId="{E39EA735-5463-418D-AC0E-C6F8D3624E3E}" type="presParOf" srcId="{E01F2013-57C9-41D5-B2E8-53D4294D115C}" destId="{F98491C7-B771-434D-B4FA-F5FE8E1F7040}" srcOrd="0" destOrd="0" presId="urn:microsoft.com/office/officeart/2005/8/layout/hierarchy1"/>
    <dgm:cxn modelId="{C51029A0-EDFC-4C02-BA0A-BFFB3AAFD9B5}" type="presParOf" srcId="{F98491C7-B771-434D-B4FA-F5FE8E1F7040}" destId="{81683D0B-061A-4626-810A-5F8C9E922C53}" srcOrd="0" destOrd="0" presId="urn:microsoft.com/office/officeart/2005/8/layout/hierarchy1"/>
    <dgm:cxn modelId="{B5A525C7-8B8D-4DF3-A66C-FFFCDA414B0B}" type="presParOf" srcId="{F98491C7-B771-434D-B4FA-F5FE8E1F7040}" destId="{C4926D46-AF57-4E5C-9397-02A3E6514901}" srcOrd="1" destOrd="0" presId="urn:microsoft.com/office/officeart/2005/8/layout/hierarchy1"/>
    <dgm:cxn modelId="{EF7842AD-4B70-4DC8-B9A9-89E9BBB5C853}" type="presParOf" srcId="{E01F2013-57C9-41D5-B2E8-53D4294D115C}" destId="{C8F29963-0471-48EB-BD90-42273C891515}" srcOrd="1" destOrd="0" presId="urn:microsoft.com/office/officeart/2005/8/layout/hierarchy1"/>
    <dgm:cxn modelId="{9DD81097-0BB7-474D-966D-D0494FF3180A}" type="presParOf" srcId="{C8F29963-0471-48EB-BD90-42273C891515}" destId="{6171D248-E585-4072-B4EA-D6EEDD84CBB3}" srcOrd="0" destOrd="0" presId="urn:microsoft.com/office/officeart/2005/8/layout/hierarchy1"/>
    <dgm:cxn modelId="{1CD4E299-4073-489D-BAF2-94E584A2CC73}" type="presParOf" srcId="{C8F29963-0471-48EB-BD90-42273C891515}" destId="{52CD6853-102A-4C29-84EA-6536DA01D27D}" srcOrd="1" destOrd="0" presId="urn:microsoft.com/office/officeart/2005/8/layout/hierarchy1"/>
    <dgm:cxn modelId="{9D9009CB-C063-4FA1-B309-8CE03A0A7AFE}" type="presParOf" srcId="{52CD6853-102A-4C29-84EA-6536DA01D27D}" destId="{AD11BA0A-70F0-4C59-A3AE-5BB7F0C9AE1C}" srcOrd="0" destOrd="0" presId="urn:microsoft.com/office/officeart/2005/8/layout/hierarchy1"/>
    <dgm:cxn modelId="{311C74C9-5A06-4947-81B2-7435B679B7AD}" type="presParOf" srcId="{AD11BA0A-70F0-4C59-A3AE-5BB7F0C9AE1C}" destId="{B85432AE-4966-4FDD-8DE7-C80020F89539}" srcOrd="0" destOrd="0" presId="urn:microsoft.com/office/officeart/2005/8/layout/hierarchy1"/>
    <dgm:cxn modelId="{FA04333E-9C19-4EE1-83CB-A85692F7049F}" type="presParOf" srcId="{AD11BA0A-70F0-4C59-A3AE-5BB7F0C9AE1C}" destId="{CA8D41B8-E472-4F50-882A-8C0B0448EED1}" srcOrd="1" destOrd="0" presId="urn:microsoft.com/office/officeart/2005/8/layout/hierarchy1"/>
    <dgm:cxn modelId="{0DFCA8D4-C08F-45B1-91C5-58F3F330FFA2}" type="presParOf" srcId="{52CD6853-102A-4C29-84EA-6536DA01D27D}" destId="{AE088A7E-5807-4B3B-BE4C-C1543F275894}" srcOrd="1" destOrd="0" presId="urn:microsoft.com/office/officeart/2005/8/layout/hierarchy1"/>
    <dgm:cxn modelId="{A1543178-E999-47D5-90FE-F30E5ADF7480}" type="presParOf" srcId="{C8F29963-0471-48EB-BD90-42273C891515}" destId="{F3C05461-03A5-447F-986A-982D96DAF6AF}" srcOrd="2" destOrd="0" presId="urn:microsoft.com/office/officeart/2005/8/layout/hierarchy1"/>
    <dgm:cxn modelId="{74B6CC17-0511-45E6-9F83-8C7D52477EAA}" type="presParOf" srcId="{C8F29963-0471-48EB-BD90-42273C891515}" destId="{DD7C0918-C7DC-45DC-B1C5-9BDF882B95E4}" srcOrd="3" destOrd="0" presId="urn:microsoft.com/office/officeart/2005/8/layout/hierarchy1"/>
    <dgm:cxn modelId="{BC254040-4164-44D1-9A5D-9630A0A1F32B}" type="presParOf" srcId="{DD7C0918-C7DC-45DC-B1C5-9BDF882B95E4}" destId="{42713654-11AC-4654-89F9-29854C8AAA1A}" srcOrd="0" destOrd="0" presId="urn:microsoft.com/office/officeart/2005/8/layout/hierarchy1"/>
    <dgm:cxn modelId="{3B889B1B-E1E7-43A2-ABB4-1871025A7E87}" type="presParOf" srcId="{42713654-11AC-4654-89F9-29854C8AAA1A}" destId="{1811219C-0943-4A20-AD2F-E3FAC93251FF}" srcOrd="0" destOrd="0" presId="urn:microsoft.com/office/officeart/2005/8/layout/hierarchy1"/>
    <dgm:cxn modelId="{9EEB84E3-E773-4E32-8901-DCA6CB25EBB3}" type="presParOf" srcId="{42713654-11AC-4654-89F9-29854C8AAA1A}" destId="{B1082DFD-C90E-4D43-86D8-85FB2D77536C}" srcOrd="1" destOrd="0" presId="urn:microsoft.com/office/officeart/2005/8/layout/hierarchy1"/>
    <dgm:cxn modelId="{E9C8A869-032E-40CF-B73F-42A9B56EF37F}" type="presParOf" srcId="{DD7C0918-C7DC-45DC-B1C5-9BDF882B95E4}" destId="{0004E6D5-DE7E-4673-B448-981A8CA86293}" srcOrd="1" destOrd="0" presId="urn:microsoft.com/office/officeart/2005/8/layout/hierarchy1"/>
    <dgm:cxn modelId="{1F3BAEFE-F326-41A1-A6AC-6F17399C5CA8}" type="presParOf" srcId="{207BD4C0-36EE-42AA-B628-303F8C5ADBBD}" destId="{C7BD4EB1-CBF3-4897-9CC6-EB4312C4F433}" srcOrd="2" destOrd="0" presId="urn:microsoft.com/office/officeart/2005/8/layout/hierarchy1"/>
    <dgm:cxn modelId="{99AF5AE1-69B7-427E-846B-9CE3FD1093E3}" type="presParOf" srcId="{207BD4C0-36EE-42AA-B628-303F8C5ADBBD}" destId="{2E84A6F5-BA0A-4005-BF02-95CA99CD0263}" srcOrd="3" destOrd="0" presId="urn:microsoft.com/office/officeart/2005/8/layout/hierarchy1"/>
    <dgm:cxn modelId="{440CEC87-6662-4A6C-9BE2-CCF92327D550}" type="presParOf" srcId="{2E84A6F5-BA0A-4005-BF02-95CA99CD0263}" destId="{F5449298-9FAD-4766-98DB-C15F9E3D5CF9}" srcOrd="0" destOrd="0" presId="urn:microsoft.com/office/officeart/2005/8/layout/hierarchy1"/>
    <dgm:cxn modelId="{6481210A-C904-4501-AA58-AB5BAFC17814}" type="presParOf" srcId="{F5449298-9FAD-4766-98DB-C15F9E3D5CF9}" destId="{FEBC516E-3DBD-40D9-BF04-05845BD0EE4A}" srcOrd="0" destOrd="0" presId="urn:microsoft.com/office/officeart/2005/8/layout/hierarchy1"/>
    <dgm:cxn modelId="{7955E957-C6BC-4ABE-9BCB-C7B1E02C7723}" type="presParOf" srcId="{F5449298-9FAD-4766-98DB-C15F9E3D5CF9}" destId="{41DC6421-48C2-4BA6-A4E2-0F50B47B8CFB}" srcOrd="1" destOrd="0" presId="urn:microsoft.com/office/officeart/2005/8/layout/hierarchy1"/>
    <dgm:cxn modelId="{ED7CB426-6954-485A-8ACC-E12EB6D6B519}" type="presParOf" srcId="{2E84A6F5-BA0A-4005-BF02-95CA99CD0263}" destId="{32EC875A-2901-4558-B557-C0D73DE534CA}" srcOrd="1" destOrd="0" presId="urn:microsoft.com/office/officeart/2005/8/layout/hierarchy1"/>
    <dgm:cxn modelId="{B1AB5768-8161-48AA-A2D1-80B44287BD6B}" type="presParOf" srcId="{32EC875A-2901-4558-B557-C0D73DE534CA}" destId="{7317E820-480A-4C7E-B06C-233A06239A42}" srcOrd="0" destOrd="0" presId="urn:microsoft.com/office/officeart/2005/8/layout/hierarchy1"/>
    <dgm:cxn modelId="{E04E6C89-BD57-4A67-A6EF-67EAAC7E1657}" type="presParOf" srcId="{32EC875A-2901-4558-B557-C0D73DE534CA}" destId="{E909A280-D04E-4A89-A787-080087E540ED}" srcOrd="1" destOrd="0" presId="urn:microsoft.com/office/officeart/2005/8/layout/hierarchy1"/>
    <dgm:cxn modelId="{0FC6911B-AC1D-4CC3-A6EA-093B264DC3A7}" type="presParOf" srcId="{E909A280-D04E-4A89-A787-080087E540ED}" destId="{FFDD1106-26FF-46B4-99AA-6011FBC18760}" srcOrd="0" destOrd="0" presId="urn:microsoft.com/office/officeart/2005/8/layout/hierarchy1"/>
    <dgm:cxn modelId="{F2607200-521F-44DB-8EA9-155BCCB4C830}" type="presParOf" srcId="{FFDD1106-26FF-46B4-99AA-6011FBC18760}" destId="{8CF8D863-B0A8-4B67-97D4-73A1DA7ADD34}" srcOrd="0" destOrd="0" presId="urn:microsoft.com/office/officeart/2005/8/layout/hierarchy1"/>
    <dgm:cxn modelId="{E3464A3E-B270-4725-AF39-4BB62D9A9029}" type="presParOf" srcId="{FFDD1106-26FF-46B4-99AA-6011FBC18760}" destId="{5033152E-5530-4C7A-94C5-EB58B6F59D54}" srcOrd="1" destOrd="0" presId="urn:microsoft.com/office/officeart/2005/8/layout/hierarchy1"/>
    <dgm:cxn modelId="{96651995-84E7-44CF-9C97-1857B02BF31C}" type="presParOf" srcId="{E909A280-D04E-4A89-A787-080087E540ED}" destId="{90CAB081-50F2-4D8B-9090-C06D44A12461}"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17E820-480A-4C7E-B06C-233A06239A42}">
      <dsp:nvSpPr>
        <dsp:cNvPr id="0" name=""/>
        <dsp:cNvSpPr/>
      </dsp:nvSpPr>
      <dsp:spPr>
        <a:xfrm>
          <a:off x="2248551" y="929013"/>
          <a:ext cx="91440" cy="173022"/>
        </a:xfrm>
        <a:custGeom>
          <a:avLst/>
          <a:gdLst/>
          <a:ahLst/>
          <a:cxnLst/>
          <a:rect l="0" t="0" r="0" b="0"/>
          <a:pathLst>
            <a:path>
              <a:moveTo>
                <a:pt x="45720" y="0"/>
              </a:moveTo>
              <a:lnTo>
                <a:pt x="45720" y="1730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BD4EB1-CBF3-4897-9CC6-EB4312C4F433}">
      <dsp:nvSpPr>
        <dsp:cNvPr id="0" name=""/>
        <dsp:cNvSpPr/>
      </dsp:nvSpPr>
      <dsp:spPr>
        <a:xfrm>
          <a:off x="1748929" y="378218"/>
          <a:ext cx="545341" cy="173022"/>
        </a:xfrm>
        <a:custGeom>
          <a:avLst/>
          <a:gdLst/>
          <a:ahLst/>
          <a:cxnLst/>
          <a:rect l="0" t="0" r="0" b="0"/>
          <a:pathLst>
            <a:path>
              <a:moveTo>
                <a:pt x="0" y="0"/>
              </a:moveTo>
              <a:lnTo>
                <a:pt x="0" y="117909"/>
              </a:lnTo>
              <a:lnTo>
                <a:pt x="545341" y="117909"/>
              </a:lnTo>
              <a:lnTo>
                <a:pt x="545341" y="1730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C05461-03A5-447F-986A-982D96DAF6AF}">
      <dsp:nvSpPr>
        <dsp:cNvPr id="0" name=""/>
        <dsp:cNvSpPr/>
      </dsp:nvSpPr>
      <dsp:spPr>
        <a:xfrm>
          <a:off x="1203587" y="929013"/>
          <a:ext cx="363561" cy="173022"/>
        </a:xfrm>
        <a:custGeom>
          <a:avLst/>
          <a:gdLst/>
          <a:ahLst/>
          <a:cxnLst/>
          <a:rect l="0" t="0" r="0" b="0"/>
          <a:pathLst>
            <a:path>
              <a:moveTo>
                <a:pt x="0" y="0"/>
              </a:moveTo>
              <a:lnTo>
                <a:pt x="0" y="117909"/>
              </a:lnTo>
              <a:lnTo>
                <a:pt x="363561" y="117909"/>
              </a:lnTo>
              <a:lnTo>
                <a:pt x="363561" y="1730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71D248-E585-4072-B4EA-D6EEDD84CBB3}">
      <dsp:nvSpPr>
        <dsp:cNvPr id="0" name=""/>
        <dsp:cNvSpPr/>
      </dsp:nvSpPr>
      <dsp:spPr>
        <a:xfrm>
          <a:off x="840026" y="929013"/>
          <a:ext cx="363561" cy="173022"/>
        </a:xfrm>
        <a:custGeom>
          <a:avLst/>
          <a:gdLst/>
          <a:ahLst/>
          <a:cxnLst/>
          <a:rect l="0" t="0" r="0" b="0"/>
          <a:pathLst>
            <a:path>
              <a:moveTo>
                <a:pt x="363561" y="0"/>
              </a:moveTo>
              <a:lnTo>
                <a:pt x="363561" y="117909"/>
              </a:lnTo>
              <a:lnTo>
                <a:pt x="0" y="117909"/>
              </a:lnTo>
              <a:lnTo>
                <a:pt x="0" y="1730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84F242-4C4D-42E5-87E5-0C63C7A58D74}">
      <dsp:nvSpPr>
        <dsp:cNvPr id="0" name=""/>
        <dsp:cNvSpPr/>
      </dsp:nvSpPr>
      <dsp:spPr>
        <a:xfrm>
          <a:off x="1203587" y="378218"/>
          <a:ext cx="545341" cy="173022"/>
        </a:xfrm>
        <a:custGeom>
          <a:avLst/>
          <a:gdLst/>
          <a:ahLst/>
          <a:cxnLst/>
          <a:rect l="0" t="0" r="0" b="0"/>
          <a:pathLst>
            <a:path>
              <a:moveTo>
                <a:pt x="545341" y="0"/>
              </a:moveTo>
              <a:lnTo>
                <a:pt x="545341" y="117909"/>
              </a:lnTo>
              <a:lnTo>
                <a:pt x="0" y="117909"/>
              </a:lnTo>
              <a:lnTo>
                <a:pt x="0" y="1730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C2065E-6EB8-4D99-B2EC-2629B94FF933}">
      <dsp:nvSpPr>
        <dsp:cNvPr id="0" name=""/>
        <dsp:cNvSpPr/>
      </dsp:nvSpPr>
      <dsp:spPr>
        <a:xfrm>
          <a:off x="1451470" y="445"/>
          <a:ext cx="594918" cy="3777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464FBC9-8EC6-4140-9E93-934946D5B608}">
      <dsp:nvSpPr>
        <dsp:cNvPr id="0" name=""/>
        <dsp:cNvSpPr/>
      </dsp:nvSpPr>
      <dsp:spPr>
        <a:xfrm>
          <a:off x="1517572" y="63241"/>
          <a:ext cx="594918" cy="3777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endParaRPr lang="zh-CN" altLang="en-US" sz="1500" kern="1200"/>
        </a:p>
      </dsp:txBody>
      <dsp:txXfrm>
        <a:off x="1528637" y="74306"/>
        <a:ext cx="572788" cy="355642"/>
      </dsp:txXfrm>
    </dsp:sp>
    <dsp:sp modelId="{81683D0B-061A-4626-810A-5F8C9E922C53}">
      <dsp:nvSpPr>
        <dsp:cNvPr id="0" name=""/>
        <dsp:cNvSpPr/>
      </dsp:nvSpPr>
      <dsp:spPr>
        <a:xfrm>
          <a:off x="906128" y="551240"/>
          <a:ext cx="594918" cy="3777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926D46-AF57-4E5C-9397-02A3E6514901}">
      <dsp:nvSpPr>
        <dsp:cNvPr id="0" name=""/>
        <dsp:cNvSpPr/>
      </dsp:nvSpPr>
      <dsp:spPr>
        <a:xfrm>
          <a:off x="972230" y="614036"/>
          <a:ext cx="594918" cy="3777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endParaRPr lang="zh-CN" altLang="en-US" sz="1500" kern="1200"/>
        </a:p>
      </dsp:txBody>
      <dsp:txXfrm>
        <a:off x="983295" y="625101"/>
        <a:ext cx="572788" cy="355642"/>
      </dsp:txXfrm>
    </dsp:sp>
    <dsp:sp modelId="{B85432AE-4966-4FDD-8DE7-C80020F89539}">
      <dsp:nvSpPr>
        <dsp:cNvPr id="0" name=""/>
        <dsp:cNvSpPr/>
      </dsp:nvSpPr>
      <dsp:spPr>
        <a:xfrm>
          <a:off x="542567" y="1102035"/>
          <a:ext cx="594918" cy="3777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8D41B8-E472-4F50-882A-8C0B0448EED1}">
      <dsp:nvSpPr>
        <dsp:cNvPr id="0" name=""/>
        <dsp:cNvSpPr/>
      </dsp:nvSpPr>
      <dsp:spPr>
        <a:xfrm>
          <a:off x="608669" y="1164831"/>
          <a:ext cx="594918" cy="3777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endParaRPr lang="zh-CN" altLang="en-US" sz="1500" kern="1200"/>
        </a:p>
      </dsp:txBody>
      <dsp:txXfrm>
        <a:off x="619734" y="1175896"/>
        <a:ext cx="572788" cy="355642"/>
      </dsp:txXfrm>
    </dsp:sp>
    <dsp:sp modelId="{1811219C-0943-4A20-AD2F-E3FAC93251FF}">
      <dsp:nvSpPr>
        <dsp:cNvPr id="0" name=""/>
        <dsp:cNvSpPr/>
      </dsp:nvSpPr>
      <dsp:spPr>
        <a:xfrm>
          <a:off x="1269689" y="1102035"/>
          <a:ext cx="594918" cy="3777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082DFD-C90E-4D43-86D8-85FB2D77536C}">
      <dsp:nvSpPr>
        <dsp:cNvPr id="0" name=""/>
        <dsp:cNvSpPr/>
      </dsp:nvSpPr>
      <dsp:spPr>
        <a:xfrm>
          <a:off x="1335791" y="1164831"/>
          <a:ext cx="594918" cy="3777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endParaRPr lang="zh-CN" altLang="en-US" sz="1500" kern="1200"/>
        </a:p>
      </dsp:txBody>
      <dsp:txXfrm>
        <a:off x="1346856" y="1175896"/>
        <a:ext cx="572788" cy="355642"/>
      </dsp:txXfrm>
    </dsp:sp>
    <dsp:sp modelId="{FEBC516E-3DBD-40D9-BF04-05845BD0EE4A}">
      <dsp:nvSpPr>
        <dsp:cNvPr id="0" name=""/>
        <dsp:cNvSpPr/>
      </dsp:nvSpPr>
      <dsp:spPr>
        <a:xfrm>
          <a:off x="1996812" y="551240"/>
          <a:ext cx="594918" cy="3777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DC6421-48C2-4BA6-A4E2-0F50B47B8CFB}">
      <dsp:nvSpPr>
        <dsp:cNvPr id="0" name=""/>
        <dsp:cNvSpPr/>
      </dsp:nvSpPr>
      <dsp:spPr>
        <a:xfrm>
          <a:off x="2062914" y="614036"/>
          <a:ext cx="594918" cy="3777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endParaRPr lang="zh-CN" altLang="en-US" sz="1500" kern="1200"/>
        </a:p>
      </dsp:txBody>
      <dsp:txXfrm>
        <a:off x="2073979" y="625101"/>
        <a:ext cx="572788" cy="355642"/>
      </dsp:txXfrm>
    </dsp:sp>
    <dsp:sp modelId="{8CF8D863-B0A8-4B67-97D4-73A1DA7ADD34}">
      <dsp:nvSpPr>
        <dsp:cNvPr id="0" name=""/>
        <dsp:cNvSpPr/>
      </dsp:nvSpPr>
      <dsp:spPr>
        <a:xfrm>
          <a:off x="1996812" y="1102035"/>
          <a:ext cx="594918" cy="3777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33152E-5530-4C7A-94C5-EB58B6F59D54}">
      <dsp:nvSpPr>
        <dsp:cNvPr id="0" name=""/>
        <dsp:cNvSpPr/>
      </dsp:nvSpPr>
      <dsp:spPr>
        <a:xfrm>
          <a:off x="2062914" y="1164831"/>
          <a:ext cx="594918" cy="3777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endParaRPr lang="zh-CN" altLang="en-US" sz="1500" kern="1200"/>
        </a:p>
      </dsp:txBody>
      <dsp:txXfrm>
        <a:off x="2073979" y="1175896"/>
        <a:ext cx="572788" cy="3556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A6AF0-3609-42BE-ABF6-97B4EC297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yangxiuyu</dc:creator>
  <cp:lastModifiedBy>yangxiuyu</cp:lastModifiedBy>
  <cp:revision>9</cp:revision>
  <dcterms:created xsi:type="dcterms:W3CDTF">2012-04-14T17:49:00Z</dcterms:created>
  <dcterms:modified xsi:type="dcterms:W3CDTF">2012-04-20T03:34:00Z</dcterms:modified>
</cp:coreProperties>
</file>